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D" w:rsidRPr="00155172" w:rsidRDefault="00734A8D" w:rsidP="0007471A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APPLICANT (EMPLOYEE &amp; RESIDENT) </w:t>
      </w:r>
      <w:r w:rsidR="00D461CE" w:rsidRPr="00155172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COMPLAINTS </w:t>
      </w:r>
      <w:r w:rsidR="0069419B" w:rsidRPr="00155172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POLICY </w:t>
      </w:r>
      <w:r w:rsidR="008F7CEB" w:rsidRPr="00155172">
        <w:rPr>
          <w:rFonts w:ascii="Times New Roman" w:hAnsi="Times New Roman" w:cs="Times New Roman"/>
          <w:b/>
          <w:sz w:val="40"/>
          <w:szCs w:val="36"/>
          <w:vertAlign w:val="superscript"/>
        </w:rPr>
        <w:t>&amp;</w:t>
      </w:r>
      <w:r w:rsidR="00F06314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 PROCEDURE</w:t>
      </w:r>
    </w:p>
    <w:p w:rsidR="00E771EC" w:rsidRDefault="00E771EC" w:rsidP="00BF6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E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OLICY</w:t>
      </w:r>
    </w:p>
    <w:p w:rsidR="007F2B67" w:rsidRPr="007A5907" w:rsidRDefault="00D461CE" w:rsidP="002C07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907">
        <w:rPr>
          <w:rFonts w:ascii="Times New Roman" w:hAnsi="Times New Roman" w:cs="Times New Roman"/>
          <w:sz w:val="24"/>
          <w:szCs w:val="24"/>
        </w:rPr>
        <w:t>It is the policy of Dorchester Municipal Charities (</w:t>
      </w:r>
      <w:r w:rsidR="002A0D82" w:rsidRPr="007A5907">
        <w:rPr>
          <w:rFonts w:ascii="Times New Roman" w:hAnsi="Times New Roman" w:cs="Times New Roman"/>
          <w:sz w:val="24"/>
          <w:szCs w:val="24"/>
        </w:rPr>
        <w:t xml:space="preserve">DMC, </w:t>
      </w:r>
      <w:r w:rsidRPr="007A5907">
        <w:rPr>
          <w:rFonts w:ascii="Times New Roman" w:hAnsi="Times New Roman" w:cs="Times New Roman"/>
          <w:sz w:val="24"/>
          <w:szCs w:val="24"/>
        </w:rPr>
        <w:t xml:space="preserve">the Charity) to enable </w:t>
      </w:r>
      <w:r w:rsidR="009F41AA" w:rsidRPr="007A5907">
        <w:rPr>
          <w:rFonts w:ascii="Times New Roman" w:hAnsi="Times New Roman" w:cs="Times New Roman"/>
          <w:sz w:val="24"/>
          <w:szCs w:val="24"/>
        </w:rPr>
        <w:t xml:space="preserve">any </w:t>
      </w:r>
      <w:r w:rsidR="00F06314">
        <w:rPr>
          <w:rFonts w:ascii="Times New Roman" w:hAnsi="Times New Roman" w:cs="Times New Roman"/>
          <w:sz w:val="24"/>
          <w:szCs w:val="24"/>
        </w:rPr>
        <w:t>Ap</w:t>
      </w:r>
      <w:r w:rsidR="00734A8D">
        <w:rPr>
          <w:rFonts w:ascii="Times New Roman" w:hAnsi="Times New Roman" w:cs="Times New Roman"/>
          <w:sz w:val="24"/>
          <w:szCs w:val="24"/>
        </w:rPr>
        <w:t xml:space="preserve">plicant (employee or resident) </w:t>
      </w:r>
      <w:r w:rsidRPr="007A5907">
        <w:rPr>
          <w:rFonts w:ascii="Times New Roman" w:hAnsi="Times New Roman" w:cs="Times New Roman"/>
          <w:sz w:val="24"/>
          <w:szCs w:val="24"/>
        </w:rPr>
        <w:t>to make complaints freely and easily</w:t>
      </w:r>
      <w:r w:rsidR="007F2B67" w:rsidRPr="007A59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E5C" w:rsidRPr="009F2E5C" w:rsidRDefault="009F2E5C" w:rsidP="009F2E5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9F2E5C">
        <w:rPr>
          <w:rFonts w:ascii="Times New Roman" w:hAnsi="Times New Roman" w:cs="Times New Roman"/>
          <w:color w:val="auto"/>
        </w:rPr>
        <w:t xml:space="preserve">Applicants </w:t>
      </w:r>
      <w:r w:rsidRPr="009F2E5C">
        <w:rPr>
          <w:rFonts w:ascii="Times New Roman" w:hAnsi="Times New Roman" w:cs="Times New Roman"/>
          <w:color w:val="auto"/>
        </w:rPr>
        <w:t>who complain are listened to and treated with courtesy and empathy</w:t>
      </w:r>
    </w:p>
    <w:p w:rsidR="009F2E5C" w:rsidRPr="009F2E5C" w:rsidRDefault="009F2E5C" w:rsidP="009F2E5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9F2E5C">
        <w:rPr>
          <w:rFonts w:ascii="Times New Roman" w:hAnsi="Times New Roman" w:cs="Times New Roman"/>
          <w:color w:val="auto"/>
        </w:rPr>
        <w:t xml:space="preserve">Applicants </w:t>
      </w:r>
      <w:r w:rsidRPr="009F2E5C">
        <w:rPr>
          <w:rFonts w:ascii="Times New Roman" w:hAnsi="Times New Roman" w:cs="Times New Roman"/>
          <w:color w:val="auto"/>
        </w:rPr>
        <w:t>will never be disadvantaged as a result of making a complaint</w:t>
      </w:r>
    </w:p>
    <w:p w:rsidR="009F2E5C" w:rsidRPr="009F2E5C" w:rsidRDefault="009F2E5C" w:rsidP="009F2E5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9F2E5C">
        <w:rPr>
          <w:rFonts w:ascii="Times New Roman" w:hAnsi="Times New Roman" w:cs="Times New Roman"/>
          <w:color w:val="auto"/>
        </w:rPr>
        <w:t>C</w:t>
      </w:r>
      <w:r w:rsidRPr="009F2E5C">
        <w:rPr>
          <w:rFonts w:ascii="Times New Roman" w:hAnsi="Times New Roman" w:cs="Times New Roman"/>
          <w:color w:val="auto"/>
        </w:rPr>
        <w:t>omplaints are investigated promptly, thoroughly, honestly and openly</w:t>
      </w:r>
    </w:p>
    <w:p w:rsidR="009F2E5C" w:rsidRPr="009F2E5C" w:rsidRDefault="009F2E5C" w:rsidP="009F2E5C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9F2E5C">
        <w:rPr>
          <w:rFonts w:ascii="Times New Roman" w:hAnsi="Times New Roman" w:cs="Times New Roman"/>
          <w:color w:val="auto"/>
        </w:rPr>
        <w:t>A</w:t>
      </w:r>
      <w:r w:rsidRPr="009F2E5C">
        <w:rPr>
          <w:rFonts w:ascii="Times New Roman" w:hAnsi="Times New Roman" w:cs="Times New Roman"/>
          <w:color w:val="auto"/>
        </w:rPr>
        <w:t>pologies are given as appropriate</w:t>
      </w:r>
    </w:p>
    <w:p w:rsidR="001A1F13" w:rsidRPr="007F2B67" w:rsidRDefault="00D461CE" w:rsidP="009F2E5C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F2E5C">
        <w:rPr>
          <w:rFonts w:ascii="Times New Roman" w:hAnsi="Times New Roman" w:cs="Times New Roman"/>
          <w:sz w:val="24"/>
          <w:szCs w:val="24"/>
        </w:rPr>
        <w:t xml:space="preserve">All complaints are dealt with </w:t>
      </w:r>
      <w:r w:rsidR="009801AB" w:rsidRPr="009F2E5C">
        <w:rPr>
          <w:rFonts w:ascii="Times New Roman" w:hAnsi="Times New Roman" w:cs="Times New Roman"/>
          <w:sz w:val="24"/>
          <w:szCs w:val="24"/>
        </w:rPr>
        <w:t>as</w:t>
      </w:r>
      <w:r w:rsidR="009801AB">
        <w:rPr>
          <w:rFonts w:ascii="Times New Roman" w:hAnsi="Times New Roman" w:cs="Times New Roman"/>
          <w:sz w:val="24"/>
          <w:szCs w:val="24"/>
        </w:rPr>
        <w:t xml:space="preserve"> confidential </w:t>
      </w:r>
      <w:r w:rsidR="00973B6D">
        <w:rPr>
          <w:rFonts w:ascii="Times New Roman" w:hAnsi="Times New Roman" w:cs="Times New Roman"/>
          <w:sz w:val="24"/>
          <w:szCs w:val="24"/>
        </w:rPr>
        <w:t>and in accordance with the Charity’s Privacy Notice</w:t>
      </w:r>
      <w:r w:rsidR="007F2B67">
        <w:rPr>
          <w:rFonts w:ascii="Times New Roman" w:hAnsi="Times New Roman" w:cs="Times New Roman"/>
          <w:sz w:val="24"/>
          <w:szCs w:val="24"/>
        </w:rPr>
        <w:t>.</w:t>
      </w:r>
    </w:p>
    <w:p w:rsidR="009F41AA" w:rsidRDefault="0035289D" w:rsidP="002C07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B67">
        <w:rPr>
          <w:rFonts w:ascii="Times New Roman" w:hAnsi="Times New Roman" w:cs="Times New Roman"/>
          <w:sz w:val="24"/>
          <w:szCs w:val="24"/>
        </w:rPr>
        <w:t xml:space="preserve">DMC </w:t>
      </w:r>
      <w:r w:rsidR="0011438B" w:rsidRPr="007F2B67">
        <w:rPr>
          <w:rFonts w:ascii="Times New Roman" w:hAnsi="Times New Roman" w:cs="Times New Roman"/>
          <w:sz w:val="24"/>
          <w:szCs w:val="24"/>
        </w:rPr>
        <w:t>accept</w:t>
      </w:r>
      <w:r w:rsidRPr="007F2B67">
        <w:rPr>
          <w:rFonts w:ascii="Times New Roman" w:hAnsi="Times New Roman" w:cs="Times New Roman"/>
          <w:sz w:val="24"/>
          <w:szCs w:val="24"/>
        </w:rPr>
        <w:t>s</w:t>
      </w:r>
      <w:r w:rsidR="0011438B" w:rsidRPr="007F2B67">
        <w:rPr>
          <w:rFonts w:ascii="Times New Roman" w:hAnsi="Times New Roman" w:cs="Times New Roman"/>
          <w:sz w:val="24"/>
          <w:szCs w:val="24"/>
        </w:rPr>
        <w:t xml:space="preserve"> complaints from </w:t>
      </w:r>
      <w:r w:rsidR="001A1F13" w:rsidRPr="007F2B67">
        <w:rPr>
          <w:rFonts w:ascii="Times New Roman" w:hAnsi="Times New Roman" w:cs="Times New Roman"/>
          <w:sz w:val="24"/>
          <w:szCs w:val="24"/>
        </w:rPr>
        <w:t xml:space="preserve">individuals or </w:t>
      </w:r>
      <w:r w:rsidR="0011438B" w:rsidRPr="007F2B67">
        <w:rPr>
          <w:rFonts w:ascii="Times New Roman" w:hAnsi="Times New Roman" w:cs="Times New Roman"/>
          <w:sz w:val="24"/>
          <w:szCs w:val="24"/>
        </w:rPr>
        <w:t>an authorised advocate eg a family member</w:t>
      </w:r>
      <w:r w:rsidR="00973B6D">
        <w:rPr>
          <w:rFonts w:ascii="Times New Roman" w:hAnsi="Times New Roman" w:cs="Times New Roman"/>
          <w:sz w:val="24"/>
          <w:szCs w:val="24"/>
        </w:rPr>
        <w:t>, carer</w:t>
      </w:r>
      <w:r w:rsidR="0011438B" w:rsidRPr="007F2B67">
        <w:rPr>
          <w:rFonts w:ascii="Times New Roman" w:hAnsi="Times New Roman" w:cs="Times New Roman"/>
          <w:sz w:val="24"/>
          <w:szCs w:val="24"/>
        </w:rPr>
        <w:t xml:space="preserve"> or professional advocate.</w:t>
      </w:r>
    </w:p>
    <w:p w:rsidR="00FA5BDA" w:rsidRDefault="00FA5BDA" w:rsidP="002C07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B67">
        <w:rPr>
          <w:rFonts w:ascii="Times New Roman" w:hAnsi="Times New Roman" w:cs="Times New Roman"/>
          <w:sz w:val="24"/>
          <w:szCs w:val="24"/>
        </w:rPr>
        <w:t xml:space="preserve">Complaints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7F2B67">
        <w:rPr>
          <w:rFonts w:ascii="Times New Roman" w:hAnsi="Times New Roman" w:cs="Times New Roman"/>
          <w:sz w:val="24"/>
          <w:szCs w:val="24"/>
        </w:rPr>
        <w:t xml:space="preserve">reviewed regularly and </w:t>
      </w:r>
      <w:r>
        <w:rPr>
          <w:rFonts w:ascii="Times New Roman" w:hAnsi="Times New Roman" w:cs="Times New Roman"/>
          <w:sz w:val="24"/>
          <w:szCs w:val="24"/>
        </w:rPr>
        <w:t xml:space="preserve">used to </w:t>
      </w:r>
      <w:r w:rsidRPr="007F2B67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F06314">
        <w:rPr>
          <w:rFonts w:ascii="Times New Roman" w:hAnsi="Times New Roman" w:cs="Times New Roman"/>
          <w:sz w:val="24"/>
          <w:szCs w:val="24"/>
        </w:rPr>
        <w:t>Applicant journey</w:t>
      </w:r>
      <w:r w:rsidRPr="007F2B67">
        <w:rPr>
          <w:rFonts w:ascii="Times New Roman" w:hAnsi="Times New Roman" w:cs="Times New Roman"/>
          <w:sz w:val="24"/>
          <w:szCs w:val="24"/>
        </w:rPr>
        <w:t>.</w:t>
      </w:r>
    </w:p>
    <w:p w:rsidR="00095179" w:rsidRDefault="00095179" w:rsidP="002C07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about </w:t>
      </w:r>
      <w:r w:rsidR="00FA5BDA">
        <w:rPr>
          <w:rFonts w:ascii="Times New Roman" w:hAnsi="Times New Roman" w:cs="Times New Roman"/>
          <w:sz w:val="24"/>
          <w:szCs w:val="24"/>
        </w:rPr>
        <w:t xml:space="preserve">the number of complaints, their nature and outcomes </w:t>
      </w:r>
      <w:r>
        <w:rPr>
          <w:rFonts w:ascii="Times New Roman" w:hAnsi="Times New Roman" w:cs="Times New Roman"/>
          <w:sz w:val="24"/>
          <w:szCs w:val="24"/>
        </w:rPr>
        <w:t>is publish</w:t>
      </w:r>
      <w:r w:rsidR="00FA5BDA">
        <w:rPr>
          <w:rFonts w:ascii="Times New Roman" w:hAnsi="Times New Roman" w:cs="Times New Roman"/>
          <w:sz w:val="24"/>
          <w:szCs w:val="24"/>
        </w:rPr>
        <w:t>ed each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DE" w:rsidRPr="00ED3219" w:rsidRDefault="005A53DE" w:rsidP="00ED3219">
      <w:pPr>
        <w:pStyle w:val="Default"/>
        <w:numPr>
          <w:ilvl w:val="0"/>
          <w:numId w:val="1"/>
        </w:numPr>
        <w:spacing w:line="360" w:lineRule="auto"/>
        <w:ind w:left="357"/>
        <w:rPr>
          <w:rFonts w:ascii="Times New Roman" w:hAnsi="Times New Roman" w:cs="Times New Roman"/>
        </w:rPr>
      </w:pPr>
      <w:r w:rsidRPr="00ED3219">
        <w:rPr>
          <w:rFonts w:ascii="Times New Roman" w:hAnsi="Times New Roman" w:cs="Times New Roman"/>
        </w:rPr>
        <w:t>If a complaint is pursued unreasonably or where a</w:t>
      </w:r>
      <w:r w:rsidR="00734A8D">
        <w:rPr>
          <w:rFonts w:ascii="Times New Roman" w:hAnsi="Times New Roman" w:cs="Times New Roman"/>
        </w:rPr>
        <w:t xml:space="preserve">n </w:t>
      </w:r>
      <w:r w:rsidR="00F06314">
        <w:rPr>
          <w:rFonts w:ascii="Times New Roman" w:hAnsi="Times New Roman" w:cs="Times New Roman"/>
        </w:rPr>
        <w:t>Ap</w:t>
      </w:r>
      <w:r w:rsidR="00734A8D">
        <w:rPr>
          <w:rFonts w:ascii="Times New Roman" w:hAnsi="Times New Roman" w:cs="Times New Roman"/>
        </w:rPr>
        <w:t xml:space="preserve">plicant’s </w:t>
      </w:r>
      <w:r w:rsidRPr="00ED3219">
        <w:rPr>
          <w:rFonts w:ascii="Times New Roman" w:hAnsi="Times New Roman" w:cs="Times New Roman"/>
        </w:rPr>
        <w:t xml:space="preserve">actions or behaviours are deemed to be unreasonable, the Charity reserves the right to close the complaint. </w:t>
      </w:r>
      <w:r w:rsidR="00734A8D">
        <w:rPr>
          <w:rFonts w:ascii="Times New Roman" w:hAnsi="Times New Roman" w:cs="Times New Roman"/>
        </w:rPr>
        <w:t>The Charity may take further action if a</w:t>
      </w:r>
      <w:r w:rsidRPr="00ED3219">
        <w:rPr>
          <w:rFonts w:ascii="Times New Roman" w:hAnsi="Times New Roman" w:cs="Times New Roman"/>
        </w:rPr>
        <w:t xml:space="preserve"> complainant displays threatening or abusive behaviour or language (whether verbal</w:t>
      </w:r>
      <w:r w:rsidR="005E6D5A">
        <w:rPr>
          <w:rFonts w:ascii="Times New Roman" w:hAnsi="Times New Roman" w:cs="Times New Roman"/>
        </w:rPr>
        <w:t xml:space="preserve"> or written), that causes S</w:t>
      </w:r>
      <w:r w:rsidRPr="00ED3219">
        <w:rPr>
          <w:rFonts w:ascii="Times New Roman" w:hAnsi="Times New Roman" w:cs="Times New Roman"/>
        </w:rPr>
        <w:t xml:space="preserve">taff or </w:t>
      </w:r>
      <w:r w:rsidR="005E6D5A">
        <w:rPr>
          <w:rFonts w:ascii="Times New Roman" w:hAnsi="Times New Roman" w:cs="Times New Roman"/>
        </w:rPr>
        <w:t>Trustee</w:t>
      </w:r>
      <w:r w:rsidRPr="00ED3219">
        <w:rPr>
          <w:rFonts w:ascii="Times New Roman" w:hAnsi="Times New Roman" w:cs="Times New Roman"/>
        </w:rPr>
        <w:t>s to feel threatened, abused and/or continues to contact the Charity with unreasonable demands during/following a complaint investigation</w:t>
      </w:r>
      <w:r w:rsidR="00734A8D">
        <w:rPr>
          <w:rFonts w:ascii="Times New Roman" w:hAnsi="Times New Roman" w:cs="Times New Roman"/>
        </w:rPr>
        <w:t>.</w:t>
      </w:r>
      <w:r w:rsidRPr="00ED3219">
        <w:rPr>
          <w:rFonts w:ascii="Times New Roman" w:hAnsi="Times New Roman" w:cs="Times New Roman"/>
        </w:rPr>
        <w:t xml:space="preserve"> </w:t>
      </w:r>
    </w:p>
    <w:p w:rsidR="005A53DE" w:rsidRPr="00ED3219" w:rsidRDefault="005A53DE" w:rsidP="00ED3219">
      <w:pPr>
        <w:pStyle w:val="Default"/>
        <w:numPr>
          <w:ilvl w:val="0"/>
          <w:numId w:val="1"/>
        </w:numPr>
        <w:spacing w:line="360" w:lineRule="auto"/>
        <w:ind w:left="357"/>
        <w:rPr>
          <w:rFonts w:ascii="Times New Roman" w:hAnsi="Times New Roman" w:cs="Times New Roman"/>
        </w:rPr>
      </w:pPr>
      <w:r w:rsidRPr="00ED3219">
        <w:rPr>
          <w:rFonts w:ascii="Times New Roman" w:hAnsi="Times New Roman" w:cs="Times New Roman"/>
        </w:rPr>
        <w:t>In cases where Trustees consider a c</w:t>
      </w:r>
      <w:r w:rsidR="00ED3219" w:rsidRPr="00ED3219">
        <w:rPr>
          <w:rFonts w:ascii="Times New Roman" w:hAnsi="Times New Roman" w:cs="Times New Roman"/>
        </w:rPr>
        <w:t>omplain</w:t>
      </w:r>
      <w:r w:rsidRPr="00ED3219">
        <w:rPr>
          <w:rFonts w:ascii="Times New Roman" w:hAnsi="Times New Roman" w:cs="Times New Roman"/>
        </w:rPr>
        <w:t>ant is being unreasonable and overly persistent and decide to bring the complaint to an end, they will inform the complainant of their reasons.</w:t>
      </w:r>
    </w:p>
    <w:p w:rsidR="009801AB" w:rsidRPr="00ED3219" w:rsidRDefault="009801AB" w:rsidP="00ED3219">
      <w:pPr>
        <w:pStyle w:val="ListParagraph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1438B" w:rsidRPr="0011438B" w:rsidRDefault="0011438B" w:rsidP="00BF6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COMPLAINTS </w:t>
      </w:r>
      <w:r w:rsidRPr="0011438B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734A8D" w:rsidRDefault="00D461CE" w:rsidP="002C07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992">
        <w:rPr>
          <w:rFonts w:ascii="Times New Roman" w:hAnsi="Times New Roman" w:cs="Times New Roman"/>
          <w:sz w:val="24"/>
          <w:szCs w:val="24"/>
        </w:rPr>
        <w:t xml:space="preserve">The </w:t>
      </w:r>
      <w:r w:rsidR="00F06314">
        <w:rPr>
          <w:rFonts w:ascii="Times New Roman" w:hAnsi="Times New Roman" w:cs="Times New Roman"/>
          <w:sz w:val="24"/>
          <w:szCs w:val="24"/>
        </w:rPr>
        <w:t>A</w:t>
      </w:r>
      <w:r w:rsidR="00734A8D">
        <w:rPr>
          <w:rFonts w:ascii="Times New Roman" w:hAnsi="Times New Roman" w:cs="Times New Roman"/>
          <w:sz w:val="24"/>
          <w:szCs w:val="24"/>
        </w:rPr>
        <w:t>pplicant completes a complaints form, available from the Clerk’s Office.</w:t>
      </w:r>
    </w:p>
    <w:p w:rsidR="00734A8D" w:rsidRDefault="00734A8D" w:rsidP="002C07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438B" w:rsidRPr="00E77992">
        <w:rPr>
          <w:rFonts w:ascii="Times New Roman" w:hAnsi="Times New Roman" w:cs="Times New Roman"/>
          <w:sz w:val="24"/>
          <w:szCs w:val="24"/>
        </w:rPr>
        <w:t xml:space="preserve">General </w:t>
      </w:r>
      <w:r w:rsidR="00D461CE" w:rsidRPr="00E77992">
        <w:rPr>
          <w:rFonts w:ascii="Times New Roman" w:hAnsi="Times New Roman" w:cs="Times New Roman"/>
          <w:sz w:val="24"/>
          <w:szCs w:val="24"/>
        </w:rPr>
        <w:t xml:space="preserve">Manager </w:t>
      </w:r>
      <w:r>
        <w:rPr>
          <w:rFonts w:ascii="Times New Roman" w:hAnsi="Times New Roman" w:cs="Times New Roman"/>
          <w:sz w:val="24"/>
          <w:szCs w:val="24"/>
        </w:rPr>
        <w:t xml:space="preserve">shares the form with the </w:t>
      </w:r>
      <w:r w:rsidR="00F06314">
        <w:rPr>
          <w:rFonts w:ascii="Times New Roman" w:hAnsi="Times New Roman" w:cs="Times New Roman"/>
          <w:sz w:val="24"/>
          <w:szCs w:val="24"/>
        </w:rPr>
        <w:t xml:space="preserve">relevant working group: </w:t>
      </w:r>
      <w:r>
        <w:rPr>
          <w:rFonts w:ascii="Times New Roman" w:hAnsi="Times New Roman" w:cs="Times New Roman"/>
          <w:sz w:val="24"/>
          <w:szCs w:val="24"/>
        </w:rPr>
        <w:t>Welfare Group (</w:t>
      </w:r>
      <w:r w:rsidR="00F063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esident </w:t>
      </w:r>
      <w:r w:rsidR="00F063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pplicants)</w:t>
      </w:r>
      <w:r w:rsidR="00F06314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Management Team (</w:t>
      </w:r>
      <w:r w:rsidR="00F063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mployee</w:t>
      </w:r>
      <w:r w:rsidR="00F0631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pplicants).</w:t>
      </w:r>
    </w:p>
    <w:p w:rsidR="009F41AA" w:rsidRPr="00E77992" w:rsidRDefault="009F41AA" w:rsidP="002C070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992">
        <w:rPr>
          <w:rFonts w:ascii="Times New Roman" w:hAnsi="Times New Roman" w:cs="Times New Roman"/>
          <w:sz w:val="24"/>
          <w:szCs w:val="24"/>
        </w:rPr>
        <w:t xml:space="preserve">The </w:t>
      </w:r>
      <w:r w:rsidR="00F06314">
        <w:rPr>
          <w:rFonts w:ascii="Times New Roman" w:hAnsi="Times New Roman" w:cs="Times New Roman"/>
          <w:sz w:val="24"/>
          <w:szCs w:val="24"/>
        </w:rPr>
        <w:t>A</w:t>
      </w:r>
      <w:r w:rsidR="00734A8D">
        <w:rPr>
          <w:rFonts w:ascii="Times New Roman" w:hAnsi="Times New Roman" w:cs="Times New Roman"/>
          <w:sz w:val="24"/>
          <w:szCs w:val="24"/>
        </w:rPr>
        <w:t xml:space="preserve">pplicant </w:t>
      </w:r>
      <w:r w:rsidRPr="00E77992">
        <w:rPr>
          <w:rFonts w:ascii="Times New Roman" w:hAnsi="Times New Roman" w:cs="Times New Roman"/>
          <w:sz w:val="24"/>
          <w:szCs w:val="24"/>
        </w:rPr>
        <w:t xml:space="preserve">will be advised </w:t>
      </w:r>
      <w:r w:rsidR="00E87668" w:rsidRPr="00E77992">
        <w:rPr>
          <w:rFonts w:ascii="Times New Roman" w:hAnsi="Times New Roman" w:cs="Times New Roman"/>
          <w:sz w:val="24"/>
          <w:szCs w:val="24"/>
        </w:rPr>
        <w:t>of progress on a weekly basis.</w:t>
      </w:r>
    </w:p>
    <w:p w:rsidR="00734A8D" w:rsidRPr="00734A8D" w:rsidRDefault="00E77992" w:rsidP="00734A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3AAC">
        <w:rPr>
          <w:rFonts w:ascii="Times New Roman" w:hAnsi="Times New Roman" w:cs="Times New Roman"/>
          <w:sz w:val="24"/>
          <w:szCs w:val="24"/>
        </w:rPr>
        <w:lastRenderedPageBreak/>
        <w:t xml:space="preserve">If the </w:t>
      </w:r>
      <w:r w:rsidR="00D461CE" w:rsidRPr="004F3AAC">
        <w:rPr>
          <w:rFonts w:ascii="Times New Roman" w:hAnsi="Times New Roman" w:cs="Times New Roman"/>
          <w:sz w:val="24"/>
          <w:szCs w:val="24"/>
        </w:rPr>
        <w:t xml:space="preserve">matter concerns the </w:t>
      </w:r>
      <w:r w:rsidR="009F41AA" w:rsidRPr="004F3AAC">
        <w:rPr>
          <w:rFonts w:ascii="Times New Roman" w:hAnsi="Times New Roman" w:cs="Times New Roman"/>
          <w:sz w:val="24"/>
          <w:szCs w:val="24"/>
        </w:rPr>
        <w:t xml:space="preserve">General </w:t>
      </w:r>
      <w:r w:rsidR="00D461CE" w:rsidRPr="004F3AAC">
        <w:rPr>
          <w:rFonts w:ascii="Times New Roman" w:hAnsi="Times New Roman" w:cs="Times New Roman"/>
          <w:sz w:val="24"/>
          <w:szCs w:val="24"/>
        </w:rPr>
        <w:t xml:space="preserve">Manager, the </w:t>
      </w:r>
      <w:r w:rsidR="00F06314">
        <w:rPr>
          <w:rFonts w:ascii="Times New Roman" w:hAnsi="Times New Roman" w:cs="Times New Roman"/>
          <w:sz w:val="24"/>
          <w:szCs w:val="24"/>
        </w:rPr>
        <w:t>Applicant may contact a T</w:t>
      </w:r>
      <w:r w:rsidR="00734A8D">
        <w:rPr>
          <w:rFonts w:ascii="Times New Roman" w:hAnsi="Times New Roman" w:cs="Times New Roman"/>
          <w:sz w:val="24"/>
          <w:szCs w:val="24"/>
        </w:rPr>
        <w:t xml:space="preserve">rustee </w:t>
      </w:r>
      <w:r w:rsidR="00F06314">
        <w:rPr>
          <w:rFonts w:ascii="Times New Roman" w:hAnsi="Times New Roman" w:cs="Times New Roman"/>
          <w:sz w:val="24"/>
          <w:szCs w:val="24"/>
        </w:rPr>
        <w:t xml:space="preserve">from the relevant Working Group </w:t>
      </w:r>
      <w:r w:rsidR="00734A8D">
        <w:rPr>
          <w:rFonts w:ascii="Times New Roman" w:hAnsi="Times New Roman" w:cs="Times New Roman"/>
          <w:sz w:val="24"/>
          <w:szCs w:val="24"/>
        </w:rPr>
        <w:t>to discuss their complaint</w:t>
      </w:r>
      <w:r w:rsidR="00D461CE" w:rsidRPr="004F3AAC">
        <w:rPr>
          <w:rFonts w:ascii="Times New Roman" w:hAnsi="Times New Roman" w:cs="Times New Roman"/>
          <w:sz w:val="24"/>
          <w:szCs w:val="24"/>
        </w:rPr>
        <w:t xml:space="preserve">.  A list of </w:t>
      </w:r>
      <w:r w:rsidR="00F06314">
        <w:rPr>
          <w:rFonts w:ascii="Times New Roman" w:hAnsi="Times New Roman" w:cs="Times New Roman"/>
          <w:sz w:val="24"/>
          <w:szCs w:val="24"/>
        </w:rPr>
        <w:t>T</w:t>
      </w:r>
      <w:r w:rsidR="00D461CE" w:rsidRPr="004F3AAC">
        <w:rPr>
          <w:rFonts w:ascii="Times New Roman" w:hAnsi="Times New Roman" w:cs="Times New Roman"/>
          <w:sz w:val="24"/>
          <w:szCs w:val="24"/>
        </w:rPr>
        <w:t xml:space="preserve">rustees </w:t>
      </w:r>
      <w:r w:rsidR="009F41AA" w:rsidRPr="004F3AAC">
        <w:rPr>
          <w:rFonts w:ascii="Times New Roman" w:hAnsi="Times New Roman" w:cs="Times New Roman"/>
          <w:sz w:val="24"/>
          <w:szCs w:val="24"/>
        </w:rPr>
        <w:t>is</w:t>
      </w:r>
      <w:r w:rsidR="00734A8D">
        <w:rPr>
          <w:rFonts w:ascii="Times New Roman" w:hAnsi="Times New Roman" w:cs="Times New Roman"/>
          <w:sz w:val="24"/>
          <w:szCs w:val="24"/>
        </w:rPr>
        <w:t xml:space="preserve"> available from the Clerk’s Office.</w:t>
      </w:r>
    </w:p>
    <w:p w:rsidR="007F2B67" w:rsidRPr="00734A8D" w:rsidRDefault="007F2B67" w:rsidP="002043A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A8D">
        <w:rPr>
          <w:rFonts w:ascii="Times New Roman" w:hAnsi="Times New Roman" w:cs="Times New Roman"/>
          <w:sz w:val="24"/>
          <w:szCs w:val="24"/>
        </w:rPr>
        <w:t xml:space="preserve">The Trustees may make arrangements to meet with the </w:t>
      </w:r>
      <w:r w:rsidR="00F06314">
        <w:rPr>
          <w:rFonts w:ascii="Times New Roman" w:hAnsi="Times New Roman" w:cs="Times New Roman"/>
          <w:sz w:val="24"/>
          <w:szCs w:val="24"/>
        </w:rPr>
        <w:t>A</w:t>
      </w:r>
      <w:r w:rsidR="00734A8D">
        <w:rPr>
          <w:rFonts w:ascii="Times New Roman" w:hAnsi="Times New Roman" w:cs="Times New Roman"/>
          <w:sz w:val="24"/>
          <w:szCs w:val="24"/>
        </w:rPr>
        <w:t xml:space="preserve">pplicant </w:t>
      </w:r>
      <w:r w:rsidRPr="00734A8D">
        <w:rPr>
          <w:rFonts w:ascii="Times New Roman" w:hAnsi="Times New Roman" w:cs="Times New Roman"/>
          <w:sz w:val="24"/>
          <w:szCs w:val="24"/>
        </w:rPr>
        <w:t>and any other parties involved at their discretion.</w:t>
      </w:r>
    </w:p>
    <w:p w:rsidR="00F06314" w:rsidRDefault="00D461CE" w:rsidP="00F063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992">
        <w:rPr>
          <w:rFonts w:ascii="Times New Roman" w:hAnsi="Times New Roman" w:cs="Times New Roman"/>
          <w:sz w:val="24"/>
          <w:szCs w:val="24"/>
        </w:rPr>
        <w:t>After the matter has been discussed the Trustees will write to the</w:t>
      </w:r>
      <w:r w:rsidR="00F06314">
        <w:rPr>
          <w:rFonts w:ascii="Times New Roman" w:hAnsi="Times New Roman" w:cs="Times New Roman"/>
          <w:sz w:val="24"/>
          <w:szCs w:val="24"/>
        </w:rPr>
        <w:t xml:space="preserve"> Applicant</w:t>
      </w:r>
      <w:r w:rsidRPr="00E77992">
        <w:rPr>
          <w:rFonts w:ascii="Times New Roman" w:hAnsi="Times New Roman" w:cs="Times New Roman"/>
          <w:sz w:val="24"/>
          <w:szCs w:val="24"/>
        </w:rPr>
        <w:t xml:space="preserve"> within 4 weeks to advise of action taken</w:t>
      </w:r>
      <w:r w:rsidR="000B2E86">
        <w:rPr>
          <w:rFonts w:ascii="Times New Roman" w:hAnsi="Times New Roman" w:cs="Times New Roman"/>
          <w:sz w:val="24"/>
          <w:szCs w:val="24"/>
        </w:rPr>
        <w:t xml:space="preserve"> to resolve the complaint and</w:t>
      </w:r>
      <w:r w:rsidRPr="00E77992">
        <w:rPr>
          <w:rFonts w:ascii="Times New Roman" w:hAnsi="Times New Roman" w:cs="Times New Roman"/>
          <w:sz w:val="24"/>
          <w:szCs w:val="24"/>
        </w:rPr>
        <w:t xml:space="preserve"> </w:t>
      </w:r>
      <w:r w:rsidR="006C7967">
        <w:rPr>
          <w:rFonts w:ascii="Times New Roman" w:hAnsi="Times New Roman" w:cs="Times New Roman"/>
          <w:sz w:val="24"/>
          <w:szCs w:val="24"/>
        </w:rPr>
        <w:t xml:space="preserve">to </w:t>
      </w:r>
      <w:r w:rsidRPr="00E77992">
        <w:rPr>
          <w:rFonts w:ascii="Times New Roman" w:hAnsi="Times New Roman" w:cs="Times New Roman"/>
          <w:sz w:val="24"/>
          <w:szCs w:val="24"/>
        </w:rPr>
        <w:t>notify the</w:t>
      </w:r>
      <w:r w:rsidR="007F2B67">
        <w:rPr>
          <w:rFonts w:ascii="Times New Roman" w:hAnsi="Times New Roman" w:cs="Times New Roman"/>
          <w:sz w:val="24"/>
          <w:szCs w:val="24"/>
        </w:rPr>
        <w:t xml:space="preserve"> </w:t>
      </w:r>
      <w:r w:rsidR="00F06314">
        <w:rPr>
          <w:rFonts w:ascii="Times New Roman" w:hAnsi="Times New Roman" w:cs="Times New Roman"/>
          <w:sz w:val="24"/>
          <w:szCs w:val="24"/>
        </w:rPr>
        <w:t>A</w:t>
      </w:r>
      <w:r w:rsidR="00734A8D">
        <w:rPr>
          <w:rFonts w:ascii="Times New Roman" w:hAnsi="Times New Roman" w:cs="Times New Roman"/>
          <w:sz w:val="24"/>
          <w:szCs w:val="24"/>
        </w:rPr>
        <w:t xml:space="preserve">pplicant </w:t>
      </w:r>
      <w:r w:rsidR="007F2B67">
        <w:rPr>
          <w:rFonts w:ascii="Times New Roman" w:hAnsi="Times New Roman" w:cs="Times New Roman"/>
          <w:sz w:val="24"/>
          <w:szCs w:val="24"/>
        </w:rPr>
        <w:t>of the</w:t>
      </w:r>
      <w:r w:rsidRPr="00E77992">
        <w:rPr>
          <w:rFonts w:ascii="Times New Roman" w:hAnsi="Times New Roman" w:cs="Times New Roman"/>
          <w:sz w:val="24"/>
          <w:szCs w:val="24"/>
        </w:rPr>
        <w:t xml:space="preserve"> </w:t>
      </w:r>
      <w:r w:rsidR="00E77992">
        <w:rPr>
          <w:rFonts w:ascii="Times New Roman" w:hAnsi="Times New Roman" w:cs="Times New Roman"/>
          <w:sz w:val="24"/>
          <w:szCs w:val="24"/>
        </w:rPr>
        <w:t>outcome</w:t>
      </w:r>
      <w:r w:rsidR="007F2B67">
        <w:rPr>
          <w:rFonts w:ascii="Times New Roman" w:hAnsi="Times New Roman" w:cs="Times New Roman"/>
          <w:sz w:val="24"/>
          <w:szCs w:val="24"/>
        </w:rPr>
        <w:t>.</w:t>
      </w:r>
      <w:r w:rsidR="00F06314" w:rsidRPr="00F06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2B67" w:rsidRPr="00F06314" w:rsidRDefault="00F06314" w:rsidP="00F063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7992">
        <w:rPr>
          <w:rFonts w:ascii="Times New Roman" w:hAnsi="Times New Roman" w:cs="Times New Roman"/>
          <w:sz w:val="24"/>
          <w:szCs w:val="24"/>
        </w:rPr>
        <w:t xml:space="preserve">If the outcome of this investigation is not satisfactory, the </w:t>
      </w:r>
      <w:r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E77992">
        <w:rPr>
          <w:rFonts w:ascii="Times New Roman" w:hAnsi="Times New Roman" w:cs="Times New Roman"/>
          <w:sz w:val="24"/>
          <w:szCs w:val="24"/>
        </w:rPr>
        <w:t>may ask for the matter to be</w:t>
      </w:r>
      <w:r>
        <w:rPr>
          <w:rFonts w:ascii="Times New Roman" w:hAnsi="Times New Roman" w:cs="Times New Roman"/>
          <w:sz w:val="24"/>
          <w:szCs w:val="24"/>
        </w:rPr>
        <w:t xml:space="preserve"> considered further by the whole Board of </w:t>
      </w:r>
      <w:r w:rsidRPr="00E77992">
        <w:rPr>
          <w:rFonts w:ascii="Times New Roman" w:hAnsi="Times New Roman" w:cs="Times New Roman"/>
          <w:sz w:val="24"/>
          <w:szCs w:val="24"/>
        </w:rPr>
        <w:t>Trustees.</w:t>
      </w:r>
    </w:p>
    <w:p w:rsidR="00D2662B" w:rsidRDefault="00D2662B" w:rsidP="00D2662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CF9" w:rsidRPr="00D01620" w:rsidRDefault="00D91CF9" w:rsidP="00D91C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20">
        <w:rPr>
          <w:rFonts w:ascii="Times New Roman" w:hAnsi="Times New Roman" w:cs="Times New Roman"/>
          <w:b/>
          <w:sz w:val="24"/>
          <w:szCs w:val="24"/>
        </w:rPr>
        <w:t>CHARITY COMMISSION</w:t>
      </w:r>
    </w:p>
    <w:p w:rsidR="00D91CF9" w:rsidRPr="00B872D0" w:rsidRDefault="00D91CF9" w:rsidP="00282B20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B872D0">
        <w:rPr>
          <w:rFonts w:ascii="Times New Roman" w:hAnsi="Times New Roman" w:cs="Times New Roman"/>
        </w:rPr>
        <w:t xml:space="preserve">Dorchester Municipal Charities, Charity reference number: 201387 (Chubb, Whetstone and Napper’s Almshouses), is a Registered Charity with the Charity Commission, </w:t>
      </w:r>
      <w:r w:rsidRPr="00B872D0">
        <w:rPr>
          <w:rFonts w:ascii="Times New Roman" w:hAnsi="Times New Roman" w:cs="Times New Roman"/>
          <w:color w:val="auto"/>
        </w:rPr>
        <w:t xml:space="preserve">the independent regulator of charities that provides regulatory guidance.  </w:t>
      </w:r>
    </w:p>
    <w:p w:rsidR="00282B20" w:rsidRPr="00282B20" w:rsidRDefault="00D91CF9" w:rsidP="00282B20">
      <w:pPr>
        <w:numPr>
          <w:ilvl w:val="0"/>
          <w:numId w:val="10"/>
        </w:numPr>
        <w:shd w:val="clear" w:color="auto" w:fill="FFFFFF"/>
        <w:spacing w:line="360" w:lineRule="auto"/>
        <w:ind w:left="357" w:hanging="357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B872D0">
        <w:rPr>
          <w:rFonts w:ascii="Times New Roman" w:hAnsi="Times New Roman" w:cs="Times New Roman"/>
          <w:sz w:val="24"/>
          <w:szCs w:val="24"/>
        </w:rPr>
        <w:t xml:space="preserve">The Charity Commission does not act as a complaints service and most complaints should be dealt with by the Charity directly.  </w:t>
      </w:r>
      <w:r w:rsidR="00B872D0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B872D0" w:rsidRPr="00B872D0">
        <w:rPr>
          <w:rFonts w:ascii="Times New Roman" w:hAnsi="Times New Roman" w:cs="Times New Roman"/>
          <w:sz w:val="24"/>
          <w:szCs w:val="24"/>
        </w:rPr>
        <w:t>Charity Commission will investigate issues such as those listed: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 charity not following the law, with damaging consequences to its reputation and public trust in charities generally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serious harm to the people the charity helps or other people who come into contact with the charity through its work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 person or organisation receiving significant financial benefit from a charity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criminal, illegal or terrorist activity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 charity set up for illegal or improper purposes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700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 charity losing significant amounts of money</w:t>
      </w:r>
    </w:p>
    <w:p w:rsidR="00B872D0" w:rsidRPr="00282B20" w:rsidRDefault="00B872D0" w:rsidP="00282B20">
      <w:pPr>
        <w:pStyle w:val="ListParagraph"/>
        <w:numPr>
          <w:ilvl w:val="1"/>
          <w:numId w:val="10"/>
        </w:numPr>
        <w:shd w:val="clear" w:color="auto" w:fill="FFFFFF"/>
        <w:spacing w:line="360" w:lineRule="auto"/>
        <w:ind w:left="700" w:hanging="357"/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</w:pPr>
      <w:r w:rsidRPr="00282B20">
        <w:rPr>
          <w:rFonts w:ascii="Times New Roman" w:eastAsia="Times New Roman" w:hAnsi="Times New Roman" w:cs="Times New Roman"/>
          <w:color w:val="0B0C0C"/>
          <w:sz w:val="24"/>
          <w:szCs w:val="24"/>
          <w:lang w:eastAsia="en-GB"/>
        </w:rPr>
        <w:t>a charity losing significant assets, for example land or buildings</w:t>
      </w:r>
    </w:p>
    <w:p w:rsidR="00D91CF9" w:rsidRPr="00B872D0" w:rsidRDefault="00282B20" w:rsidP="00282B2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357"/>
      </w:pPr>
      <w:r>
        <w:t>Applicants</w:t>
      </w:r>
      <w:r w:rsidR="00D91CF9" w:rsidRPr="00B872D0">
        <w:t xml:space="preserve"> may contact The Charity Commission with evidence of their concern:</w:t>
      </w:r>
    </w:p>
    <w:p w:rsidR="00D91CF9" w:rsidRDefault="00D91CF9" w:rsidP="00D91CF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form:</w:t>
      </w:r>
      <w:r>
        <w:rPr>
          <w:rFonts w:ascii="Times New Roman" w:hAnsi="Times New Roman" w:cs="Times New Roman"/>
        </w:rPr>
        <w:tab/>
      </w:r>
      <w:hyperlink r:id="rId8" w:history="1">
        <w:r w:rsidRPr="008A2CA8">
          <w:rPr>
            <w:rStyle w:val="Hyperlink"/>
            <w:rFonts w:ascii="Times New Roman" w:hAnsi="Times New Roman" w:cs="Times New Roman"/>
          </w:rPr>
          <w:t>https://www.gov.uk/complain-about-charity</w:t>
        </w:r>
      </w:hyperlink>
    </w:p>
    <w:p w:rsidR="00D91CF9" w:rsidRPr="00D75EB4" w:rsidRDefault="00D91CF9" w:rsidP="00D91C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321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</w:rPr>
        <w:tab/>
      </w:r>
      <w:r w:rsidRPr="00D75EB4">
        <w:rPr>
          <w:rFonts w:ascii="Times New Roman" w:eastAsia="Times New Roman" w:hAnsi="Times New Roman" w:cs="Times New Roman"/>
          <w:sz w:val="24"/>
          <w:szCs w:val="24"/>
          <w:lang w:eastAsia="en-GB"/>
        </w:rPr>
        <w:t>Charity Commission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75EB4">
        <w:rPr>
          <w:rFonts w:ascii="Times New Roman" w:eastAsia="Times New Roman" w:hAnsi="Times New Roman" w:cs="Times New Roman"/>
          <w:sz w:val="24"/>
          <w:szCs w:val="24"/>
          <w:lang w:eastAsia="en-GB"/>
        </w:rPr>
        <w:t>PO Box 211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75EB4">
        <w:rPr>
          <w:rFonts w:ascii="Times New Roman" w:eastAsia="Times New Roman" w:hAnsi="Times New Roman" w:cs="Times New Roman"/>
          <w:sz w:val="24"/>
          <w:szCs w:val="24"/>
          <w:lang w:eastAsia="en-GB"/>
        </w:rPr>
        <w:t>Bootle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D75E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L20 7YX </w:t>
      </w:r>
    </w:p>
    <w:p w:rsidR="00D91CF9" w:rsidRDefault="00D91CF9" w:rsidP="00D91CF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>
        <w:rPr>
          <w:rFonts w:ascii="Times New Roman" w:hAnsi="Times New Roman" w:cs="Times New Roman"/>
        </w:rPr>
        <w:tab/>
      </w:r>
      <w:r w:rsidRPr="00251E8D">
        <w:rPr>
          <w:rFonts w:ascii="Times New Roman" w:hAnsi="Times New Roman" w:cs="Times New Roman"/>
        </w:rPr>
        <w:t>0300 066 9197</w:t>
      </w:r>
    </w:p>
    <w:p w:rsidR="00D91CF9" w:rsidRPr="00EA06DC" w:rsidRDefault="00D91CF9" w:rsidP="00D91CF9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the Charity Commission may not take further action if there is no evidence of the concern.</w:t>
      </w:r>
    </w:p>
    <w:p w:rsidR="00D91CF9" w:rsidRDefault="00D91CF9" w:rsidP="00D91CF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1FA9" w:rsidRDefault="00CB1FA9">
      <w:pPr>
        <w:rPr>
          <w:rFonts w:ascii="Times New Roman" w:hAnsi="Times New Roman" w:cs="Times New Roman"/>
          <w:b/>
          <w:sz w:val="24"/>
          <w:szCs w:val="24"/>
        </w:rPr>
      </w:pPr>
    </w:p>
    <w:p w:rsidR="009801AB" w:rsidRPr="009801AB" w:rsidRDefault="009801AB" w:rsidP="00BF6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1AB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5A53DE" w:rsidRDefault="005A53DE" w:rsidP="00BF6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Almshouse Association, Complaint</w:t>
      </w:r>
      <w:r w:rsidR="00ED32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Model Policy, </w:t>
      </w:r>
      <w:r w:rsidR="00B872D0">
        <w:rPr>
          <w:rFonts w:ascii="Times New Roman" w:hAnsi="Times New Roman" w:cs="Times New Roman"/>
          <w:sz w:val="24"/>
          <w:szCs w:val="24"/>
        </w:rPr>
        <w:t>September 2019</w:t>
      </w:r>
    </w:p>
    <w:p w:rsidR="00251E8D" w:rsidRDefault="00251E8D" w:rsidP="00BF6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 Commission, </w:t>
      </w:r>
      <w:r w:rsidR="000A59BB">
        <w:rPr>
          <w:rFonts w:ascii="Times New Roman" w:hAnsi="Times New Roman" w:cs="Times New Roman"/>
          <w:i/>
          <w:sz w:val="24"/>
          <w:szCs w:val="24"/>
        </w:rPr>
        <w:t>Complain about a Charity,</w:t>
      </w:r>
      <w:r w:rsidRPr="00251E8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0A59BB" w:rsidRPr="00CE699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https://www.gov.uk/complain-about-charity</w:t>
        </w:r>
      </w:hyperlink>
      <w:r w:rsidR="00B872D0">
        <w:rPr>
          <w:rFonts w:ascii="Times New Roman" w:hAnsi="Times New Roman" w:cs="Times New Roman"/>
          <w:sz w:val="24"/>
          <w:szCs w:val="24"/>
        </w:rPr>
        <w:t>, accessed December 2019</w:t>
      </w:r>
    </w:p>
    <w:p w:rsidR="00ED3219" w:rsidRPr="00ED3219" w:rsidRDefault="00ED3219" w:rsidP="00ED3219">
      <w:pPr>
        <w:rPr>
          <w:rFonts w:ascii="Times New Roman" w:hAnsi="Times New Roman" w:cs="Times New Roman"/>
          <w:sz w:val="24"/>
          <w:szCs w:val="24"/>
        </w:rPr>
      </w:pPr>
    </w:p>
    <w:sectPr w:rsidR="00ED3219" w:rsidRPr="00ED3219" w:rsidSect="004F3AAC">
      <w:headerReference w:type="default" r:id="rId10"/>
      <w:footerReference w:type="default" r:id="rId11"/>
      <w:pgSz w:w="11906" w:h="16838"/>
      <w:pgMar w:top="720" w:right="1440" w:bottom="835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5A" w:rsidRDefault="00445D5A" w:rsidP="0007471A">
      <w:r>
        <w:separator/>
      </w:r>
    </w:p>
  </w:endnote>
  <w:endnote w:type="continuationSeparator" w:id="0">
    <w:p w:rsidR="00445D5A" w:rsidRDefault="00445D5A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Dax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AC" w:rsidRDefault="004F3AAC" w:rsidP="004F3AA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Author: DMC Trustees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DMC is registered with the Charity Commission as</w:t>
    </w:r>
  </w:p>
  <w:p w:rsidR="004F3AAC" w:rsidRDefault="004F3AAC" w:rsidP="004F3AA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Date: </w:t>
    </w:r>
    <w:r w:rsidR="00B872D0">
      <w:rPr>
        <w:rFonts w:ascii="Times New Roman" w:hAnsi="Times New Roman" w:cs="Times New Roman"/>
        <w:sz w:val="16"/>
        <w:szCs w:val="16"/>
      </w:rPr>
      <w:t>January 2020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Chubb, Whetstone and Napper’s Almshouses</w:t>
    </w:r>
  </w:p>
  <w:p w:rsidR="004F3AAC" w:rsidRDefault="004F3AAC" w:rsidP="004F3AA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Review date: </w:t>
    </w:r>
    <w:r w:rsidR="00B872D0">
      <w:rPr>
        <w:rFonts w:ascii="Times New Roman" w:hAnsi="Times New Roman" w:cs="Times New Roman"/>
        <w:sz w:val="16"/>
        <w:szCs w:val="16"/>
      </w:rPr>
      <w:t>January 2023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Charity No: 201387</w:t>
    </w:r>
  </w:p>
  <w:p w:rsidR="004F3AAC" w:rsidRDefault="004F3AAC" w:rsidP="004F3AAC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 w:rsidR="00A616C7"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A616C7">
      <w:rPr>
        <w:rFonts w:ascii="Times New Roman" w:hAnsi="Times New Roman" w:cs="Times New Roman"/>
        <w:sz w:val="16"/>
        <w:szCs w:val="16"/>
      </w:rPr>
      <w:fldChar w:fldCharType="separate"/>
    </w:r>
    <w:r w:rsidR="009F2E5C">
      <w:rPr>
        <w:rFonts w:ascii="Times New Roman" w:hAnsi="Times New Roman" w:cs="Times New Roman"/>
        <w:noProof/>
        <w:sz w:val="16"/>
        <w:szCs w:val="16"/>
      </w:rPr>
      <w:t>3</w:t>
    </w:r>
    <w:r w:rsidR="00A616C7">
      <w:rPr>
        <w:rFonts w:ascii="Times New Roman" w:hAnsi="Times New Roman" w:cs="Times New Roman"/>
        <w:sz w:val="16"/>
        <w:szCs w:val="16"/>
      </w:rPr>
      <w:fldChar w:fldCharType="end"/>
    </w:r>
  </w:p>
  <w:p w:rsidR="00E60100" w:rsidRDefault="00E60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5A" w:rsidRDefault="00445D5A" w:rsidP="0007471A">
      <w:r>
        <w:separator/>
      </w:r>
    </w:p>
  </w:footnote>
  <w:footnote w:type="continuationSeparator" w:id="0">
    <w:p w:rsidR="00445D5A" w:rsidRDefault="00445D5A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C8" w:rsidRPr="00E534C8" w:rsidRDefault="00E60100" w:rsidP="00E60100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ab/>
    </w:r>
    <w:r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:rsidR="00E60100" w:rsidRPr="0007471A" w:rsidRDefault="00E60100" w:rsidP="00E60100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42D1"/>
    <w:multiLevelType w:val="hybridMultilevel"/>
    <w:tmpl w:val="10BA2F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123B4F"/>
    <w:multiLevelType w:val="hybridMultilevel"/>
    <w:tmpl w:val="152C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42094"/>
    <w:multiLevelType w:val="hybridMultilevel"/>
    <w:tmpl w:val="E6A4C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41A1D"/>
    <w:multiLevelType w:val="hybridMultilevel"/>
    <w:tmpl w:val="C8F2A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D6364"/>
    <w:multiLevelType w:val="hybridMultilevel"/>
    <w:tmpl w:val="1EAAA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063462"/>
    <w:multiLevelType w:val="hybridMultilevel"/>
    <w:tmpl w:val="9C2E1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D592A"/>
    <w:multiLevelType w:val="hybridMultilevel"/>
    <w:tmpl w:val="D8F24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B7C0E"/>
    <w:multiLevelType w:val="hybridMultilevel"/>
    <w:tmpl w:val="3F865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21DCC"/>
    <w:multiLevelType w:val="multilevel"/>
    <w:tmpl w:val="7D8AB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81F1A"/>
    <w:multiLevelType w:val="hybridMultilevel"/>
    <w:tmpl w:val="CC06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8231F"/>
    <w:multiLevelType w:val="hybridMultilevel"/>
    <w:tmpl w:val="8722C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334B0"/>
    <w:rsid w:val="00041417"/>
    <w:rsid w:val="0007471A"/>
    <w:rsid w:val="00075766"/>
    <w:rsid w:val="00086C1E"/>
    <w:rsid w:val="00095179"/>
    <w:rsid w:val="000A0B17"/>
    <w:rsid w:val="000A4C55"/>
    <w:rsid w:val="000A59BB"/>
    <w:rsid w:val="000B2E86"/>
    <w:rsid w:val="000B6560"/>
    <w:rsid w:val="0011438B"/>
    <w:rsid w:val="0011796D"/>
    <w:rsid w:val="00124628"/>
    <w:rsid w:val="00126270"/>
    <w:rsid w:val="00155172"/>
    <w:rsid w:val="00183294"/>
    <w:rsid w:val="001A1F13"/>
    <w:rsid w:val="001F31B1"/>
    <w:rsid w:val="00205D61"/>
    <w:rsid w:val="00210CED"/>
    <w:rsid w:val="00213245"/>
    <w:rsid w:val="00241031"/>
    <w:rsid w:val="00251E8D"/>
    <w:rsid w:val="00256B77"/>
    <w:rsid w:val="002666B3"/>
    <w:rsid w:val="002701B3"/>
    <w:rsid w:val="0027799D"/>
    <w:rsid w:val="00282B20"/>
    <w:rsid w:val="00284341"/>
    <w:rsid w:val="002A0D82"/>
    <w:rsid w:val="002B469E"/>
    <w:rsid w:val="002C070F"/>
    <w:rsid w:val="003236BC"/>
    <w:rsid w:val="00327A9D"/>
    <w:rsid w:val="00337107"/>
    <w:rsid w:val="00344A2B"/>
    <w:rsid w:val="0035289D"/>
    <w:rsid w:val="00381C73"/>
    <w:rsid w:val="003841A8"/>
    <w:rsid w:val="00394B2E"/>
    <w:rsid w:val="003B1BD6"/>
    <w:rsid w:val="003C5A1C"/>
    <w:rsid w:val="003D5199"/>
    <w:rsid w:val="003E1A05"/>
    <w:rsid w:val="004001C8"/>
    <w:rsid w:val="00435559"/>
    <w:rsid w:val="00445D5A"/>
    <w:rsid w:val="0049040C"/>
    <w:rsid w:val="00496074"/>
    <w:rsid w:val="004A6200"/>
    <w:rsid w:val="004F3AAC"/>
    <w:rsid w:val="00516184"/>
    <w:rsid w:val="00561CAE"/>
    <w:rsid w:val="00575288"/>
    <w:rsid w:val="005874A9"/>
    <w:rsid w:val="005A53DE"/>
    <w:rsid w:val="005B1BD3"/>
    <w:rsid w:val="005D2273"/>
    <w:rsid w:val="005E6D5A"/>
    <w:rsid w:val="005F13E4"/>
    <w:rsid w:val="00613C56"/>
    <w:rsid w:val="00626CA0"/>
    <w:rsid w:val="00635067"/>
    <w:rsid w:val="00650530"/>
    <w:rsid w:val="006547C1"/>
    <w:rsid w:val="0069419B"/>
    <w:rsid w:val="006A224C"/>
    <w:rsid w:val="006A7898"/>
    <w:rsid w:val="006C7967"/>
    <w:rsid w:val="006D320F"/>
    <w:rsid w:val="006D3DF0"/>
    <w:rsid w:val="006E5C61"/>
    <w:rsid w:val="006F15D1"/>
    <w:rsid w:val="00717871"/>
    <w:rsid w:val="007223AD"/>
    <w:rsid w:val="00733576"/>
    <w:rsid w:val="00734A8D"/>
    <w:rsid w:val="007363E5"/>
    <w:rsid w:val="0074322B"/>
    <w:rsid w:val="00781A7F"/>
    <w:rsid w:val="007A5907"/>
    <w:rsid w:val="007C03A6"/>
    <w:rsid w:val="007D27E7"/>
    <w:rsid w:val="007F2B67"/>
    <w:rsid w:val="00804554"/>
    <w:rsid w:val="008436FE"/>
    <w:rsid w:val="00844A84"/>
    <w:rsid w:val="00867EA5"/>
    <w:rsid w:val="00875496"/>
    <w:rsid w:val="00885A88"/>
    <w:rsid w:val="008979B0"/>
    <w:rsid w:val="008D4E75"/>
    <w:rsid w:val="008E3FAD"/>
    <w:rsid w:val="008E4430"/>
    <w:rsid w:val="008F7CEB"/>
    <w:rsid w:val="00954BA6"/>
    <w:rsid w:val="009562D5"/>
    <w:rsid w:val="00967E8D"/>
    <w:rsid w:val="00973B6D"/>
    <w:rsid w:val="00976CDB"/>
    <w:rsid w:val="009801AB"/>
    <w:rsid w:val="00993FCE"/>
    <w:rsid w:val="00996125"/>
    <w:rsid w:val="009A2673"/>
    <w:rsid w:val="009B7074"/>
    <w:rsid w:val="009E409F"/>
    <w:rsid w:val="009F18C4"/>
    <w:rsid w:val="009F2E5C"/>
    <w:rsid w:val="009F41AA"/>
    <w:rsid w:val="00A1651C"/>
    <w:rsid w:val="00A17D70"/>
    <w:rsid w:val="00A41E9F"/>
    <w:rsid w:val="00A616C7"/>
    <w:rsid w:val="00A83CBF"/>
    <w:rsid w:val="00A914B9"/>
    <w:rsid w:val="00AF17F6"/>
    <w:rsid w:val="00B11FE8"/>
    <w:rsid w:val="00B60C3A"/>
    <w:rsid w:val="00B77B15"/>
    <w:rsid w:val="00B872D0"/>
    <w:rsid w:val="00BD4BE9"/>
    <w:rsid w:val="00BF6966"/>
    <w:rsid w:val="00C170C1"/>
    <w:rsid w:val="00C25AB2"/>
    <w:rsid w:val="00C67105"/>
    <w:rsid w:val="00CB1FA9"/>
    <w:rsid w:val="00CB2907"/>
    <w:rsid w:val="00CF6F3A"/>
    <w:rsid w:val="00D00A6D"/>
    <w:rsid w:val="00D01620"/>
    <w:rsid w:val="00D1144D"/>
    <w:rsid w:val="00D2662B"/>
    <w:rsid w:val="00D461CE"/>
    <w:rsid w:val="00D75EB4"/>
    <w:rsid w:val="00D91CF9"/>
    <w:rsid w:val="00D951EE"/>
    <w:rsid w:val="00D95C12"/>
    <w:rsid w:val="00DD25A0"/>
    <w:rsid w:val="00E44A91"/>
    <w:rsid w:val="00E534C8"/>
    <w:rsid w:val="00E60100"/>
    <w:rsid w:val="00E7707F"/>
    <w:rsid w:val="00E771EC"/>
    <w:rsid w:val="00E77992"/>
    <w:rsid w:val="00E85B38"/>
    <w:rsid w:val="00E87668"/>
    <w:rsid w:val="00E941C6"/>
    <w:rsid w:val="00EA06DC"/>
    <w:rsid w:val="00EB0B24"/>
    <w:rsid w:val="00ED3219"/>
    <w:rsid w:val="00ED7EA6"/>
    <w:rsid w:val="00EE2EF9"/>
    <w:rsid w:val="00F03E85"/>
    <w:rsid w:val="00F06314"/>
    <w:rsid w:val="00F23849"/>
    <w:rsid w:val="00F3154B"/>
    <w:rsid w:val="00F648D7"/>
    <w:rsid w:val="00F66A27"/>
    <w:rsid w:val="00FA5BDA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ED4C87-5BAC-4053-A0F4-D014BF12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1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06DC"/>
    <w:pPr>
      <w:autoSpaceDE w:val="0"/>
      <w:autoSpaceDN w:val="0"/>
      <w:adjustRightInd w:val="0"/>
    </w:pPr>
    <w:rPr>
      <w:rFonts w:ascii="Dax-Light" w:hAnsi="Dax-Light" w:cs="Dax-Light"/>
      <w:color w:val="000000"/>
      <w:sz w:val="24"/>
      <w:szCs w:val="24"/>
    </w:rPr>
  </w:style>
  <w:style w:type="character" w:customStyle="1" w:styleId="A5">
    <w:name w:val="A5"/>
    <w:uiPriority w:val="99"/>
    <w:rsid w:val="00EA06DC"/>
    <w:rPr>
      <w:rFonts w:ascii="Dax-Medium" w:hAnsi="Dax-Medium" w:cs="Dax-Medium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1F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3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mplain-about-char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complain-about-cha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2EBF-1673-4F6F-8554-693CA824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6</cp:revision>
  <cp:lastPrinted>2018-10-04T10:47:00Z</cp:lastPrinted>
  <dcterms:created xsi:type="dcterms:W3CDTF">2019-12-16T15:57:00Z</dcterms:created>
  <dcterms:modified xsi:type="dcterms:W3CDTF">2019-12-16T17:01:00Z</dcterms:modified>
</cp:coreProperties>
</file>