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AECB4" w14:textId="61A34A32" w:rsidR="00795CDB" w:rsidRPr="00226993" w:rsidRDefault="008D4C2E" w:rsidP="00226993">
      <w:pPr>
        <w:pStyle w:val="Title"/>
        <w:jc w:val="center"/>
        <w:rPr>
          <w:rFonts w:ascii="Times New Roman" w:hAnsi="Times New Roman" w:cs="Times New Roman"/>
          <w:b/>
          <w:sz w:val="40"/>
          <w:szCs w:val="36"/>
          <w:vertAlign w:val="superscript"/>
        </w:rPr>
      </w:pPr>
      <w:r>
        <w:rPr>
          <w:rFonts w:ascii="Times New Roman" w:hAnsi="Times New Roman" w:cs="Times New Roman"/>
          <w:b/>
          <w:sz w:val="40"/>
          <w:szCs w:val="36"/>
          <w:vertAlign w:val="superscript"/>
        </w:rPr>
        <w:t>DBS (Disclosure and Barring Service) STATEMENT</w:t>
      </w:r>
    </w:p>
    <w:p w14:paraId="7C6B5952" w14:textId="77777777" w:rsidR="008D4C2E" w:rsidRDefault="00696246" w:rsidP="008D4C2E">
      <w:pPr>
        <w:pStyle w:val="Pa3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696246">
        <w:rPr>
          <w:rFonts w:ascii="Times New Roman" w:hAnsi="Times New Roman" w:cs="Times New Roman"/>
          <w:color w:val="000000"/>
        </w:rPr>
        <w:t xml:space="preserve">The trustees of </w:t>
      </w:r>
      <w:r w:rsidR="00A40F1F">
        <w:rPr>
          <w:rFonts w:ascii="Times New Roman" w:hAnsi="Times New Roman" w:cs="Times New Roman"/>
          <w:color w:val="000000"/>
        </w:rPr>
        <w:t>D</w:t>
      </w:r>
      <w:r w:rsidR="008D4C2E">
        <w:rPr>
          <w:rFonts w:ascii="Times New Roman" w:hAnsi="Times New Roman" w:cs="Times New Roman"/>
          <w:color w:val="000000"/>
        </w:rPr>
        <w:t>orchester Municipal Charities recognise the importance of the service provided by the Disclosure and Barring Service (DBS) to enhance the safety of DMC’s residents, staff, visitors and trustees.</w:t>
      </w:r>
      <w:bookmarkStart w:id="0" w:name="_GoBack"/>
      <w:bookmarkEnd w:id="0"/>
    </w:p>
    <w:p w14:paraId="1F2F3EFC" w14:textId="15BF9790" w:rsidR="00110331" w:rsidRPr="008D4C2E" w:rsidRDefault="008D4C2E" w:rsidP="008D4C2E">
      <w:pPr>
        <w:pStyle w:val="Pa3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</w:rPr>
        <w:t xml:space="preserve">he trustees have created various policies to ensure the smooth running of the charity and the following DBS statements </w:t>
      </w:r>
      <w:r w:rsidR="00511F87">
        <w:rPr>
          <w:rFonts w:ascii="Times New Roman" w:hAnsi="Times New Roman" w:cs="Times New Roman"/>
        </w:rPr>
        <w:t>are taken from t</w:t>
      </w:r>
      <w:r>
        <w:rPr>
          <w:rFonts w:ascii="Times New Roman" w:hAnsi="Times New Roman" w:cs="Times New Roman"/>
        </w:rPr>
        <w:t>hese policies.</w:t>
      </w:r>
    </w:p>
    <w:p w14:paraId="4F3B1898" w14:textId="77777777" w:rsidR="008D4C2E" w:rsidRDefault="008D4C2E" w:rsidP="008D4C2E">
      <w:pPr>
        <w:pStyle w:val="Default"/>
        <w:jc w:val="both"/>
        <w:rPr>
          <w:rFonts w:ascii="Times New Roman" w:hAnsi="Times New Roman" w:cs="Times New Roman"/>
        </w:rPr>
      </w:pPr>
    </w:p>
    <w:p w14:paraId="20E2ED4E" w14:textId="30181C00" w:rsidR="008D4C2E" w:rsidRPr="008D4C2E" w:rsidRDefault="008D4C2E" w:rsidP="008D4C2E">
      <w:pPr>
        <w:pStyle w:val="Default"/>
        <w:jc w:val="both"/>
        <w:rPr>
          <w:rFonts w:ascii="Times New Roman" w:hAnsi="Times New Roman" w:cs="Times New Roman"/>
          <w:b/>
        </w:rPr>
      </w:pPr>
      <w:r w:rsidRPr="008D4C2E">
        <w:rPr>
          <w:rFonts w:ascii="Times New Roman" w:hAnsi="Times New Roman" w:cs="Times New Roman"/>
          <w:b/>
        </w:rPr>
        <w:t>STAFF</w:t>
      </w:r>
      <w:r w:rsidR="005375B0">
        <w:rPr>
          <w:rFonts w:ascii="Times New Roman" w:hAnsi="Times New Roman" w:cs="Times New Roman"/>
          <w:b/>
        </w:rPr>
        <w:t xml:space="preserve"> &amp; TRUSTEES</w:t>
      </w:r>
    </w:p>
    <w:p w14:paraId="7EF31E4F" w14:textId="77777777" w:rsidR="005375B0" w:rsidRPr="005375B0" w:rsidRDefault="005375B0" w:rsidP="005375B0">
      <w:pPr>
        <w:rPr>
          <w:rFonts w:ascii="Times New Roman" w:hAnsi="Times New Roman" w:cs="Times New Roman"/>
          <w:sz w:val="24"/>
          <w:szCs w:val="24"/>
        </w:rPr>
      </w:pPr>
      <w:r w:rsidRPr="005375B0">
        <w:rPr>
          <w:rFonts w:ascii="Times New Roman" w:hAnsi="Times New Roman" w:cs="Times New Roman"/>
          <w:sz w:val="24"/>
          <w:szCs w:val="24"/>
        </w:rPr>
        <w:t>The charity carries out DBS checks where appropriate.  Following the Safeguarding Vulnerable Groups Act 2006, only those people undertaking ‘regulated activities’ on a regular basis and their Manager are eligible for an Enhanced DBS check.  DBS checks are carried out as follows:</w:t>
      </w:r>
    </w:p>
    <w:p w14:paraId="4FDEBCD3" w14:textId="77777777" w:rsidR="005375B0" w:rsidRPr="005375B0" w:rsidRDefault="005375B0" w:rsidP="005375B0">
      <w:pPr>
        <w:rPr>
          <w:rFonts w:ascii="Times New Roman" w:hAnsi="Times New Roman" w:cs="Times New Roman"/>
          <w:sz w:val="24"/>
          <w:szCs w:val="24"/>
        </w:rPr>
      </w:pPr>
      <w:r w:rsidRPr="005375B0">
        <w:rPr>
          <w:rFonts w:ascii="Times New Roman" w:hAnsi="Times New Roman" w:cs="Times New Roman"/>
          <w:sz w:val="24"/>
          <w:szCs w:val="24"/>
        </w:rPr>
        <w:t>Warden, Financial Clerk, General Manager: Enhanced DBS check</w:t>
      </w:r>
    </w:p>
    <w:p w14:paraId="2EFEDBDF" w14:textId="77777777" w:rsidR="005375B0" w:rsidRPr="005375B0" w:rsidRDefault="005375B0" w:rsidP="005375B0">
      <w:pPr>
        <w:rPr>
          <w:rFonts w:ascii="Times New Roman" w:hAnsi="Times New Roman" w:cs="Times New Roman"/>
          <w:sz w:val="24"/>
          <w:szCs w:val="24"/>
        </w:rPr>
      </w:pPr>
      <w:r w:rsidRPr="005375B0">
        <w:rPr>
          <w:rFonts w:ascii="Times New Roman" w:hAnsi="Times New Roman" w:cs="Times New Roman"/>
          <w:sz w:val="24"/>
          <w:szCs w:val="24"/>
        </w:rPr>
        <w:t>Cleaner, Trustees: Basic DBS check</w:t>
      </w:r>
    </w:p>
    <w:p w14:paraId="0245BF1A" w14:textId="77777777" w:rsidR="005375B0" w:rsidRPr="005375B0" w:rsidRDefault="005375B0" w:rsidP="005375B0">
      <w:pPr>
        <w:rPr>
          <w:rFonts w:ascii="Times New Roman" w:hAnsi="Times New Roman" w:cs="Times New Roman"/>
          <w:sz w:val="24"/>
          <w:szCs w:val="24"/>
        </w:rPr>
      </w:pPr>
      <w:r w:rsidRPr="005375B0">
        <w:rPr>
          <w:rFonts w:ascii="Times New Roman" w:hAnsi="Times New Roman" w:cs="Times New Roman"/>
          <w:sz w:val="24"/>
          <w:szCs w:val="24"/>
        </w:rPr>
        <w:t>Please see Staff Recruitment Policy &amp; Procedures and Trustee Recruitment Policy &amp; Procedures for further information.</w:t>
      </w:r>
    </w:p>
    <w:p w14:paraId="48C0E7B1" w14:textId="77777777" w:rsidR="005375B0" w:rsidRPr="005375B0" w:rsidRDefault="005375B0" w:rsidP="005375B0">
      <w:pPr>
        <w:rPr>
          <w:rFonts w:ascii="Times New Roman" w:hAnsi="Times New Roman" w:cs="Times New Roman"/>
          <w:sz w:val="24"/>
          <w:szCs w:val="24"/>
        </w:rPr>
      </w:pPr>
      <w:r w:rsidRPr="005375B0">
        <w:rPr>
          <w:rFonts w:ascii="Times New Roman" w:hAnsi="Times New Roman" w:cs="Times New Roman"/>
          <w:sz w:val="24"/>
          <w:szCs w:val="24"/>
        </w:rPr>
        <w:t>DMC will pay for DBS checks and their portability.</w:t>
      </w:r>
    </w:p>
    <w:p w14:paraId="2B854154" w14:textId="77777777" w:rsidR="005375B0" w:rsidRPr="005375B0" w:rsidRDefault="005375B0" w:rsidP="005375B0">
      <w:pPr>
        <w:rPr>
          <w:rFonts w:ascii="Times New Roman" w:hAnsi="Times New Roman" w:cs="Times New Roman"/>
          <w:sz w:val="24"/>
          <w:szCs w:val="24"/>
        </w:rPr>
      </w:pPr>
      <w:r w:rsidRPr="005375B0">
        <w:rPr>
          <w:rFonts w:ascii="Times New Roman" w:hAnsi="Times New Roman" w:cs="Times New Roman"/>
          <w:sz w:val="24"/>
          <w:szCs w:val="24"/>
        </w:rPr>
        <w:t>DMC accepts checks undertaken by other organisations.</w:t>
      </w:r>
    </w:p>
    <w:p w14:paraId="27F6FEF3" w14:textId="77777777" w:rsidR="005375B0" w:rsidRDefault="005375B0" w:rsidP="008D4C2E">
      <w:pPr>
        <w:pStyle w:val="Default"/>
        <w:jc w:val="both"/>
        <w:rPr>
          <w:rFonts w:ascii="Times New Roman" w:hAnsi="Times New Roman" w:cs="Times New Roman"/>
          <w:b/>
        </w:rPr>
      </w:pPr>
    </w:p>
    <w:p w14:paraId="425A4CA7" w14:textId="7E553239" w:rsidR="008D4C2E" w:rsidRPr="008D4C2E" w:rsidRDefault="008D4C2E" w:rsidP="008D4C2E">
      <w:pPr>
        <w:pStyle w:val="Default"/>
        <w:jc w:val="both"/>
        <w:rPr>
          <w:rFonts w:ascii="Times New Roman" w:hAnsi="Times New Roman" w:cs="Times New Roman"/>
          <w:b/>
        </w:rPr>
      </w:pPr>
      <w:r w:rsidRPr="008D4C2E">
        <w:rPr>
          <w:rFonts w:ascii="Times New Roman" w:hAnsi="Times New Roman" w:cs="Times New Roman"/>
          <w:b/>
        </w:rPr>
        <w:t>VOLUNTEERS</w:t>
      </w:r>
    </w:p>
    <w:p w14:paraId="41337190" w14:textId="1006251C" w:rsidR="005375B0" w:rsidRPr="005375B0" w:rsidRDefault="00110331" w:rsidP="005375B0">
      <w:pPr>
        <w:pStyle w:val="Default"/>
        <w:numPr>
          <w:ilvl w:val="0"/>
          <w:numId w:val="6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Volunteers may be asked to undertake a Disclosure and Barring Service (DBS) check, according to their role.</w:t>
      </w:r>
    </w:p>
    <w:p w14:paraId="7B4FD88C" w14:textId="77777777" w:rsidR="005375B0" w:rsidRPr="00193242" w:rsidRDefault="005375B0" w:rsidP="005375B0">
      <w:pPr>
        <w:contextualSpacing/>
        <w:jc w:val="both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14:paraId="0A7E6344" w14:textId="2DB2D6AF" w:rsidR="00193242" w:rsidRPr="00193242" w:rsidRDefault="00193242" w:rsidP="0019324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242">
        <w:rPr>
          <w:rFonts w:ascii="Times New Roman" w:hAnsi="Times New Roman" w:cs="Times New Roman"/>
          <w:b/>
          <w:sz w:val="24"/>
          <w:szCs w:val="24"/>
        </w:rPr>
        <w:t>BIBLIOGRAPHY</w:t>
      </w:r>
    </w:p>
    <w:p w14:paraId="40E2CD25" w14:textId="77777777" w:rsidR="00193242" w:rsidRDefault="00193242" w:rsidP="001932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F47ED8" w14:textId="4EB8D84A" w:rsidR="008D4C2E" w:rsidRDefault="008D4C2E" w:rsidP="001932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DMC Trustees, </w:t>
      </w:r>
      <w:r w:rsidRPr="008D4C2E">
        <w:rPr>
          <w:rFonts w:ascii="Times New Roman" w:hAnsi="Times New Roman" w:cs="Times New Roman"/>
          <w:i/>
          <w:sz w:val="24"/>
          <w:szCs w:val="24"/>
        </w:rPr>
        <w:t>Managing Volunteers Policy</w:t>
      </w:r>
      <w:r>
        <w:rPr>
          <w:rFonts w:ascii="Times New Roman" w:hAnsi="Times New Roman" w:cs="Times New Roman"/>
          <w:sz w:val="24"/>
          <w:szCs w:val="24"/>
        </w:rPr>
        <w:t>, 2019</w:t>
      </w:r>
    </w:p>
    <w:p w14:paraId="35746E51" w14:textId="77777777" w:rsidR="008D4C2E" w:rsidRDefault="008D4C2E" w:rsidP="001932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B30B6C" w14:textId="3AEBE013" w:rsidR="008D4C2E" w:rsidRDefault="005375B0" w:rsidP="001932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D4C2E">
        <w:rPr>
          <w:rFonts w:ascii="Times New Roman" w:hAnsi="Times New Roman" w:cs="Times New Roman"/>
          <w:sz w:val="24"/>
          <w:szCs w:val="24"/>
        </w:rPr>
        <w:t xml:space="preserve">MC Trustees, </w:t>
      </w:r>
      <w:r w:rsidR="008D4C2E" w:rsidRPr="005375B0">
        <w:rPr>
          <w:rFonts w:ascii="Times New Roman" w:hAnsi="Times New Roman" w:cs="Times New Roman"/>
          <w:i/>
          <w:sz w:val="24"/>
          <w:szCs w:val="24"/>
        </w:rPr>
        <w:t xml:space="preserve">Safeguarding </w:t>
      </w:r>
      <w:r w:rsidRPr="005375B0">
        <w:rPr>
          <w:rFonts w:ascii="Times New Roman" w:hAnsi="Times New Roman" w:cs="Times New Roman"/>
          <w:i/>
          <w:sz w:val="24"/>
          <w:szCs w:val="24"/>
        </w:rPr>
        <w:t>Policy &amp; Procedure</w:t>
      </w:r>
      <w:r>
        <w:rPr>
          <w:rFonts w:ascii="Times New Roman" w:hAnsi="Times New Roman" w:cs="Times New Roman"/>
          <w:sz w:val="24"/>
          <w:szCs w:val="24"/>
        </w:rPr>
        <w:t>s, 2018</w:t>
      </w:r>
    </w:p>
    <w:p w14:paraId="1EB2B228" w14:textId="77777777" w:rsidR="008D4C2E" w:rsidRDefault="008D4C2E" w:rsidP="001932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D4C2E" w:rsidSect="005874A9">
      <w:headerReference w:type="default" r:id="rId8"/>
      <w:footerReference w:type="default" r:id="rId9"/>
      <w:pgSz w:w="11906" w:h="16838"/>
      <w:pgMar w:top="720" w:right="1440" w:bottom="835" w:left="1440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60C88" w14:textId="77777777" w:rsidR="009F41CE" w:rsidRDefault="009F41CE" w:rsidP="0007471A">
      <w:r>
        <w:separator/>
      </w:r>
    </w:p>
  </w:endnote>
  <w:endnote w:type="continuationSeparator" w:id="0">
    <w:p w14:paraId="021C29EC" w14:textId="77777777" w:rsidR="009F41CE" w:rsidRDefault="009F41CE" w:rsidP="0007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">
    <w:altName w:val="Helvetica Neu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80E38" w14:textId="0F8CEE90" w:rsidR="00D55F78" w:rsidRPr="00D55F78" w:rsidRDefault="00D55F78" w:rsidP="00D55F78">
    <w:pPr>
      <w:tabs>
        <w:tab w:val="center" w:pos="4513"/>
        <w:tab w:val="right" w:pos="9026"/>
      </w:tabs>
      <w:spacing w:line="240" w:lineRule="auto"/>
      <w:rPr>
        <w:rFonts w:ascii="Times New Roman" w:eastAsia="Calibri" w:hAnsi="Times New Roman" w:cs="Times New Roman"/>
        <w:sz w:val="16"/>
        <w:szCs w:val="16"/>
      </w:rPr>
    </w:pPr>
    <w:r>
      <w:rPr>
        <w:rFonts w:ascii="Times New Roman" w:eastAsia="Calibri" w:hAnsi="Times New Roman" w:cs="Times New Roman"/>
        <w:sz w:val="16"/>
        <w:szCs w:val="16"/>
      </w:rPr>
      <w:t>Author: DMC Trustees</w:t>
    </w:r>
    <w:r>
      <w:rPr>
        <w:rFonts w:ascii="Times New Roman" w:eastAsia="Calibri" w:hAnsi="Times New Roman" w:cs="Times New Roman"/>
        <w:sz w:val="16"/>
        <w:szCs w:val="16"/>
      </w:rPr>
      <w:tab/>
      <w:t xml:space="preserve">                                                                                                          </w:t>
    </w:r>
    <w:r w:rsidRPr="00D55F78">
      <w:rPr>
        <w:rFonts w:ascii="Times New Roman" w:eastAsia="Calibri" w:hAnsi="Times New Roman" w:cs="Times New Roman"/>
        <w:sz w:val="16"/>
        <w:szCs w:val="16"/>
      </w:rPr>
      <w:t>DMC is registered with the Charity Commission as</w:t>
    </w:r>
    <w:r w:rsidRPr="00D55F78">
      <w:rPr>
        <w:rFonts w:ascii="Times New Roman" w:eastAsia="Calibri" w:hAnsi="Times New Roman" w:cs="Times New Roman"/>
        <w:sz w:val="16"/>
        <w:szCs w:val="16"/>
      </w:rPr>
      <w:tab/>
    </w:r>
  </w:p>
  <w:p w14:paraId="36C65E4D" w14:textId="13E79576" w:rsidR="00D55F78" w:rsidRPr="00D55F78" w:rsidRDefault="005375B0" w:rsidP="00D55F78">
    <w:pPr>
      <w:tabs>
        <w:tab w:val="center" w:pos="4513"/>
        <w:tab w:val="right" w:pos="9026"/>
      </w:tabs>
      <w:spacing w:line="240" w:lineRule="auto"/>
      <w:rPr>
        <w:rFonts w:ascii="Times New Roman" w:eastAsia="Calibri" w:hAnsi="Times New Roman" w:cs="Times New Roman"/>
        <w:sz w:val="16"/>
        <w:szCs w:val="16"/>
      </w:rPr>
    </w:pPr>
    <w:r>
      <w:rPr>
        <w:rFonts w:ascii="Times New Roman" w:eastAsia="Calibri" w:hAnsi="Times New Roman" w:cs="Times New Roman"/>
        <w:sz w:val="16"/>
        <w:szCs w:val="16"/>
      </w:rPr>
      <w:t>Date: January 2020</w:t>
    </w:r>
    <w:r w:rsidR="00D55F78" w:rsidRPr="00D55F78">
      <w:rPr>
        <w:rFonts w:ascii="Times New Roman" w:eastAsia="Calibri" w:hAnsi="Times New Roman" w:cs="Times New Roman"/>
        <w:sz w:val="16"/>
        <w:szCs w:val="16"/>
      </w:rPr>
      <w:tab/>
    </w:r>
    <w:r w:rsidR="00D55F78" w:rsidRPr="00D55F78">
      <w:rPr>
        <w:rFonts w:ascii="Times New Roman" w:eastAsia="Calibri" w:hAnsi="Times New Roman" w:cs="Times New Roman"/>
        <w:sz w:val="16"/>
        <w:szCs w:val="16"/>
      </w:rPr>
      <w:tab/>
      <w:t>Chubb, Whetstone and Napper’s Almshouses</w:t>
    </w:r>
  </w:p>
  <w:p w14:paraId="731C6F49" w14:textId="07E6FD75" w:rsidR="00D55F78" w:rsidRPr="00D55F78" w:rsidRDefault="00D55F78" w:rsidP="00D55F78">
    <w:pPr>
      <w:tabs>
        <w:tab w:val="center" w:pos="4513"/>
        <w:tab w:val="right" w:pos="9026"/>
      </w:tabs>
      <w:spacing w:line="240" w:lineRule="auto"/>
      <w:rPr>
        <w:rFonts w:ascii="Times New Roman" w:eastAsia="Calibri" w:hAnsi="Times New Roman" w:cs="Times New Roman"/>
        <w:sz w:val="16"/>
        <w:szCs w:val="16"/>
      </w:rPr>
    </w:pPr>
    <w:r w:rsidRPr="00D55F78">
      <w:rPr>
        <w:rFonts w:ascii="Times New Roman" w:eastAsia="Calibri" w:hAnsi="Times New Roman" w:cs="Times New Roman"/>
        <w:sz w:val="16"/>
        <w:szCs w:val="16"/>
      </w:rPr>
      <w:t xml:space="preserve">Review date: </w:t>
    </w:r>
    <w:r w:rsidR="005375B0">
      <w:rPr>
        <w:rFonts w:ascii="Times New Roman" w:eastAsia="Calibri" w:hAnsi="Times New Roman" w:cs="Times New Roman"/>
        <w:sz w:val="16"/>
        <w:szCs w:val="16"/>
      </w:rPr>
      <w:t>January 2023</w:t>
    </w:r>
    <w:r w:rsidRPr="00D55F78">
      <w:rPr>
        <w:rFonts w:ascii="Times New Roman" w:eastAsia="Calibri" w:hAnsi="Times New Roman" w:cs="Times New Roman"/>
        <w:sz w:val="16"/>
        <w:szCs w:val="16"/>
      </w:rPr>
      <w:t xml:space="preserve">  </w:t>
    </w:r>
    <w:r>
      <w:rPr>
        <w:rFonts w:ascii="Times New Roman" w:eastAsia="Calibri" w:hAnsi="Times New Roman" w:cs="Times New Roman"/>
        <w:sz w:val="16"/>
        <w:szCs w:val="16"/>
      </w:rPr>
      <w:tab/>
    </w:r>
    <w:r w:rsidRPr="00D55F78">
      <w:rPr>
        <w:rFonts w:ascii="Times New Roman" w:eastAsia="Calibri" w:hAnsi="Times New Roman" w:cs="Times New Roman"/>
        <w:sz w:val="16"/>
        <w:szCs w:val="16"/>
      </w:rPr>
      <w:tab/>
      <w:t>Charity No. 201387</w:t>
    </w:r>
  </w:p>
  <w:p w14:paraId="2DCCE3E5" w14:textId="77777777" w:rsidR="00D55F78" w:rsidRDefault="00D55F78" w:rsidP="00D55F78">
    <w:pPr>
      <w:tabs>
        <w:tab w:val="center" w:pos="4513"/>
        <w:tab w:val="right" w:pos="9026"/>
      </w:tabs>
      <w:spacing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D55F78">
      <w:rPr>
        <w:rFonts w:ascii="Calibri" w:eastAsia="Calibri" w:hAnsi="Calibri" w:cs="Times New Roman"/>
        <w:sz w:val="16"/>
        <w:szCs w:val="16"/>
      </w:rPr>
      <w:fldChar w:fldCharType="begin"/>
    </w:r>
    <w:r w:rsidRPr="00D55F78">
      <w:rPr>
        <w:rFonts w:ascii="Calibri" w:eastAsia="Calibri" w:hAnsi="Calibri" w:cs="Times New Roman"/>
        <w:sz w:val="16"/>
        <w:szCs w:val="16"/>
      </w:rPr>
      <w:instrText xml:space="preserve"> PAGE   \* MERGEFORMAT </w:instrText>
    </w:r>
    <w:r w:rsidRPr="00D55F78">
      <w:rPr>
        <w:rFonts w:ascii="Calibri" w:eastAsia="Calibri" w:hAnsi="Calibri" w:cs="Times New Roman"/>
        <w:sz w:val="16"/>
        <w:szCs w:val="16"/>
      </w:rPr>
      <w:fldChar w:fldCharType="separate"/>
    </w:r>
    <w:r w:rsidR="00511F87">
      <w:rPr>
        <w:rFonts w:ascii="Calibri" w:eastAsia="Calibri" w:hAnsi="Calibri" w:cs="Times New Roman"/>
        <w:noProof/>
        <w:sz w:val="16"/>
        <w:szCs w:val="16"/>
      </w:rPr>
      <w:t>1</w:t>
    </w:r>
    <w:r w:rsidRPr="00D55F78">
      <w:rPr>
        <w:rFonts w:ascii="Calibri" w:eastAsia="Calibri" w:hAnsi="Calibri" w:cs="Times New Roman"/>
        <w:sz w:val="16"/>
        <w:szCs w:val="16"/>
      </w:rPr>
      <w:fldChar w:fldCharType="end"/>
    </w:r>
  </w:p>
  <w:p w14:paraId="1D77A386" w14:textId="77777777" w:rsidR="00D55F78" w:rsidRPr="00D55F78" w:rsidRDefault="00D55F78" w:rsidP="00D55F78">
    <w:pPr>
      <w:tabs>
        <w:tab w:val="center" w:pos="4513"/>
        <w:tab w:val="right" w:pos="9026"/>
      </w:tabs>
      <w:spacing w:line="240" w:lineRule="auto"/>
      <w:jc w:val="center"/>
      <w:rPr>
        <w:rFonts w:ascii="Calibri" w:eastAsia="Calibri" w:hAnsi="Calibri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4B4B6" w14:textId="77777777" w:rsidR="009F41CE" w:rsidRDefault="009F41CE" w:rsidP="0007471A">
      <w:r>
        <w:separator/>
      </w:r>
    </w:p>
  </w:footnote>
  <w:footnote w:type="continuationSeparator" w:id="0">
    <w:p w14:paraId="1F785394" w14:textId="77777777" w:rsidR="009F41CE" w:rsidRDefault="009F41CE" w:rsidP="00074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62B99" w14:textId="77777777" w:rsidR="00023B7C" w:rsidRPr="0007471A" w:rsidRDefault="00676D48" w:rsidP="00676D48">
    <w:pPr>
      <w:pStyle w:val="Head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ab/>
    </w:r>
    <w:r w:rsidR="00023B7C" w:rsidRPr="0007471A">
      <w:rPr>
        <w:rFonts w:ascii="Times New Roman" w:hAnsi="Times New Roman" w:cs="Times New Roman"/>
        <w:b/>
        <w:sz w:val="28"/>
        <w:szCs w:val="28"/>
      </w:rPr>
      <w:t>Dorchester Municipal Charities</w:t>
    </w:r>
  </w:p>
  <w:p w14:paraId="0F83654D" w14:textId="68A3F16C" w:rsidR="00023B7C" w:rsidRDefault="00023B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/>
        <w:b w:val="0"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b w:val="0"/>
      </w:rPr>
    </w:lvl>
  </w:abstractNum>
  <w:abstractNum w:abstractNumId="1" w15:restartNumberingAfterBreak="0">
    <w:nsid w:val="01AF3AFA"/>
    <w:multiLevelType w:val="multilevel"/>
    <w:tmpl w:val="6FDA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3D1042"/>
    <w:multiLevelType w:val="hybridMultilevel"/>
    <w:tmpl w:val="CD9A44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F63B85"/>
    <w:multiLevelType w:val="hybridMultilevel"/>
    <w:tmpl w:val="2340A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E727A"/>
    <w:multiLevelType w:val="hybridMultilevel"/>
    <w:tmpl w:val="F7785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C1DAC"/>
    <w:multiLevelType w:val="multilevel"/>
    <w:tmpl w:val="1DCC914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91346BB"/>
    <w:multiLevelType w:val="hybridMultilevel"/>
    <w:tmpl w:val="EA2079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711F56"/>
    <w:multiLevelType w:val="hybridMultilevel"/>
    <w:tmpl w:val="CB30A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2C75BF"/>
    <w:multiLevelType w:val="hybridMultilevel"/>
    <w:tmpl w:val="D33C4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883D99"/>
    <w:multiLevelType w:val="hybridMultilevel"/>
    <w:tmpl w:val="4A9CA2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E27188"/>
    <w:multiLevelType w:val="hybridMultilevel"/>
    <w:tmpl w:val="59CE8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777F0C"/>
    <w:multiLevelType w:val="multilevel"/>
    <w:tmpl w:val="7D7C90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5034AD8"/>
    <w:multiLevelType w:val="hybridMultilevel"/>
    <w:tmpl w:val="B5A4E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87C5D"/>
    <w:multiLevelType w:val="hybridMultilevel"/>
    <w:tmpl w:val="F9FCC3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334536"/>
    <w:multiLevelType w:val="hybridMultilevel"/>
    <w:tmpl w:val="13F4BD46"/>
    <w:lvl w:ilvl="0" w:tplc="7736E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7C93698"/>
    <w:multiLevelType w:val="multilevel"/>
    <w:tmpl w:val="F0128E0A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8077B5D"/>
    <w:multiLevelType w:val="hybridMultilevel"/>
    <w:tmpl w:val="DE2CC9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314D51"/>
    <w:multiLevelType w:val="hybridMultilevel"/>
    <w:tmpl w:val="E926F8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95D464F"/>
    <w:multiLevelType w:val="hybridMultilevel"/>
    <w:tmpl w:val="ED6E5172"/>
    <w:lvl w:ilvl="0" w:tplc="08090001">
      <w:start w:val="1"/>
      <w:numFmt w:val="bullet"/>
      <w:lvlText w:val=""/>
      <w:lvlJc w:val="left"/>
      <w:pPr>
        <w:ind w:left="-104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32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</w:abstractNum>
  <w:abstractNum w:abstractNumId="19" w15:restartNumberingAfterBreak="0">
    <w:nsid w:val="1DC012D4"/>
    <w:multiLevelType w:val="hybridMultilevel"/>
    <w:tmpl w:val="1B864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0B16553"/>
    <w:multiLevelType w:val="hybridMultilevel"/>
    <w:tmpl w:val="D75ED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7653F5"/>
    <w:multiLevelType w:val="hybridMultilevel"/>
    <w:tmpl w:val="567058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37D1CEC"/>
    <w:multiLevelType w:val="hybridMultilevel"/>
    <w:tmpl w:val="98100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367454"/>
    <w:multiLevelType w:val="hybridMultilevel"/>
    <w:tmpl w:val="40320F1A"/>
    <w:lvl w:ilvl="0" w:tplc="25FA6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6E31CC4"/>
    <w:multiLevelType w:val="hybridMultilevel"/>
    <w:tmpl w:val="E9C273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8B31E6C"/>
    <w:multiLevelType w:val="hybridMultilevel"/>
    <w:tmpl w:val="D6C6E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CB016C9"/>
    <w:multiLevelType w:val="hybridMultilevel"/>
    <w:tmpl w:val="D488E7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1843F3A"/>
    <w:multiLevelType w:val="hybridMultilevel"/>
    <w:tmpl w:val="9C0054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7566CF"/>
    <w:multiLevelType w:val="hybridMultilevel"/>
    <w:tmpl w:val="C0B449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3336C9B"/>
    <w:multiLevelType w:val="hybridMultilevel"/>
    <w:tmpl w:val="6D525B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8FB4001"/>
    <w:multiLevelType w:val="multilevel"/>
    <w:tmpl w:val="60DA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39303598"/>
    <w:multiLevelType w:val="hybridMultilevel"/>
    <w:tmpl w:val="E71CBA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A7B3DED"/>
    <w:multiLevelType w:val="hybridMultilevel"/>
    <w:tmpl w:val="D242E9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A951625"/>
    <w:multiLevelType w:val="multilevel"/>
    <w:tmpl w:val="7B7A5864"/>
    <w:lvl w:ilvl="0">
      <w:start w:val="1"/>
      <w:numFmt w:val="decimal"/>
      <w:lvlText w:val="%1."/>
      <w:lvlJc w:val="left"/>
      <w:pPr>
        <w:tabs>
          <w:tab w:val="num" w:pos="336"/>
        </w:tabs>
        <w:ind w:left="336" w:hanging="360"/>
      </w:pPr>
    </w:lvl>
    <w:lvl w:ilvl="1" w:tentative="1">
      <w:start w:val="1"/>
      <w:numFmt w:val="decimal"/>
      <w:lvlText w:val="%2."/>
      <w:lvlJc w:val="left"/>
      <w:pPr>
        <w:tabs>
          <w:tab w:val="num" w:pos="1056"/>
        </w:tabs>
        <w:ind w:left="1056" w:hanging="360"/>
      </w:pPr>
    </w:lvl>
    <w:lvl w:ilvl="2" w:tentative="1">
      <w:start w:val="1"/>
      <w:numFmt w:val="decimal"/>
      <w:lvlText w:val="%3."/>
      <w:lvlJc w:val="left"/>
      <w:pPr>
        <w:tabs>
          <w:tab w:val="num" w:pos="1776"/>
        </w:tabs>
        <w:ind w:left="1776" w:hanging="360"/>
      </w:pPr>
    </w:lvl>
    <w:lvl w:ilvl="3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entative="1">
      <w:start w:val="1"/>
      <w:numFmt w:val="decimal"/>
      <w:lvlText w:val="%5."/>
      <w:lvlJc w:val="left"/>
      <w:pPr>
        <w:tabs>
          <w:tab w:val="num" w:pos="3216"/>
        </w:tabs>
        <w:ind w:left="3216" w:hanging="360"/>
      </w:pPr>
    </w:lvl>
    <w:lvl w:ilvl="5" w:tentative="1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</w:lvl>
    <w:lvl w:ilvl="6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entative="1">
      <w:start w:val="1"/>
      <w:numFmt w:val="decimal"/>
      <w:lvlText w:val="%8."/>
      <w:lvlJc w:val="left"/>
      <w:pPr>
        <w:tabs>
          <w:tab w:val="num" w:pos="5376"/>
        </w:tabs>
        <w:ind w:left="5376" w:hanging="360"/>
      </w:pPr>
    </w:lvl>
    <w:lvl w:ilvl="8" w:tentative="1">
      <w:start w:val="1"/>
      <w:numFmt w:val="decimal"/>
      <w:lvlText w:val="%9."/>
      <w:lvlJc w:val="left"/>
      <w:pPr>
        <w:tabs>
          <w:tab w:val="num" w:pos="6096"/>
        </w:tabs>
        <w:ind w:left="6096" w:hanging="360"/>
      </w:pPr>
    </w:lvl>
  </w:abstractNum>
  <w:abstractNum w:abstractNumId="34" w15:restartNumberingAfterBreak="0">
    <w:nsid w:val="3C194A31"/>
    <w:multiLevelType w:val="hybridMultilevel"/>
    <w:tmpl w:val="0D4673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C1D6AB6"/>
    <w:multiLevelType w:val="multilevel"/>
    <w:tmpl w:val="0CFA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F0A1E64"/>
    <w:multiLevelType w:val="singleLevel"/>
    <w:tmpl w:val="59628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37" w15:restartNumberingAfterBreak="0">
    <w:nsid w:val="3F667CFD"/>
    <w:multiLevelType w:val="hybridMultilevel"/>
    <w:tmpl w:val="D13164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407F7AC1"/>
    <w:multiLevelType w:val="hybridMultilevel"/>
    <w:tmpl w:val="DB280888"/>
    <w:lvl w:ilvl="0" w:tplc="BBBC9AB4">
      <w:start w:val="1"/>
      <w:numFmt w:val="lowerLetter"/>
      <w:lvlText w:val="%1."/>
      <w:lvlJc w:val="left"/>
      <w:pPr>
        <w:ind w:left="717" w:hanging="360"/>
      </w:pPr>
      <w:rPr>
        <w:rFonts w:ascii="Times New Roman" w:eastAsiaTheme="minorHAnsi" w:hAnsi="Times New Roman" w:cs="Times New Roman"/>
        <w:color w:val="auto"/>
        <w:sz w:val="22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41C0149D"/>
    <w:multiLevelType w:val="hybridMultilevel"/>
    <w:tmpl w:val="1160CF0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46FE4ED2"/>
    <w:multiLevelType w:val="hybridMultilevel"/>
    <w:tmpl w:val="05A62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A7A6FB0"/>
    <w:multiLevelType w:val="hybridMultilevel"/>
    <w:tmpl w:val="00C872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C244F1E"/>
    <w:multiLevelType w:val="hybridMultilevel"/>
    <w:tmpl w:val="DEA056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1B26E9C"/>
    <w:multiLevelType w:val="hybridMultilevel"/>
    <w:tmpl w:val="2D7068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1B56040"/>
    <w:multiLevelType w:val="hybridMultilevel"/>
    <w:tmpl w:val="6720C1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5613DD8"/>
    <w:multiLevelType w:val="hybridMultilevel"/>
    <w:tmpl w:val="7B001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6EF533C"/>
    <w:multiLevelType w:val="hybridMultilevel"/>
    <w:tmpl w:val="D5580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7D0040A"/>
    <w:multiLevelType w:val="hybridMultilevel"/>
    <w:tmpl w:val="79EE3C9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5A302955"/>
    <w:multiLevelType w:val="hybridMultilevel"/>
    <w:tmpl w:val="D1BA52C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B906048"/>
    <w:multiLevelType w:val="hybridMultilevel"/>
    <w:tmpl w:val="C8E0DA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0975731"/>
    <w:multiLevelType w:val="hybridMultilevel"/>
    <w:tmpl w:val="B7141C3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09F7258"/>
    <w:multiLevelType w:val="hybridMultilevel"/>
    <w:tmpl w:val="E6029A9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2" w15:restartNumberingAfterBreak="0">
    <w:nsid w:val="61BA6FA1"/>
    <w:multiLevelType w:val="hybridMultilevel"/>
    <w:tmpl w:val="8D16E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3186BB5"/>
    <w:multiLevelType w:val="multilevel"/>
    <w:tmpl w:val="F0128E0A"/>
    <w:numStyleLink w:val="Style1"/>
  </w:abstractNum>
  <w:abstractNum w:abstractNumId="54" w15:restartNumberingAfterBreak="0">
    <w:nsid w:val="65C3297B"/>
    <w:multiLevelType w:val="hybridMultilevel"/>
    <w:tmpl w:val="016CF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702748D"/>
    <w:multiLevelType w:val="hybridMultilevel"/>
    <w:tmpl w:val="4CB2C2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91F155C"/>
    <w:multiLevelType w:val="hybridMultilevel"/>
    <w:tmpl w:val="3508F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5C2946"/>
    <w:multiLevelType w:val="hybridMultilevel"/>
    <w:tmpl w:val="30AA44EC"/>
    <w:lvl w:ilvl="0" w:tplc="D95889B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0693A22"/>
    <w:multiLevelType w:val="hybridMultilevel"/>
    <w:tmpl w:val="FDBA7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7E0986"/>
    <w:multiLevelType w:val="hybridMultilevel"/>
    <w:tmpl w:val="EE443A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AA227F"/>
    <w:multiLevelType w:val="hybridMultilevel"/>
    <w:tmpl w:val="EE1E9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5FB6F49"/>
    <w:multiLevelType w:val="hybridMultilevel"/>
    <w:tmpl w:val="8640A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7246A86"/>
    <w:multiLevelType w:val="hybridMultilevel"/>
    <w:tmpl w:val="66288C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9797798"/>
    <w:multiLevelType w:val="hybridMultilevel"/>
    <w:tmpl w:val="F0128E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AE03333"/>
    <w:multiLevelType w:val="hybridMultilevel"/>
    <w:tmpl w:val="C5222E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C3E2ECE"/>
    <w:multiLevelType w:val="hybridMultilevel"/>
    <w:tmpl w:val="88046F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D04681A"/>
    <w:multiLevelType w:val="hybridMultilevel"/>
    <w:tmpl w:val="14567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36"/>
    <w:lvlOverride w:ilvl="0">
      <w:startOverride w:val="1"/>
    </w:lvlOverride>
  </w:num>
  <w:num w:numId="4">
    <w:abstractNumId w:val="42"/>
  </w:num>
  <w:num w:numId="5">
    <w:abstractNumId w:val="37"/>
  </w:num>
  <w:num w:numId="6">
    <w:abstractNumId w:val="26"/>
  </w:num>
  <w:num w:numId="7">
    <w:abstractNumId w:val="66"/>
  </w:num>
  <w:num w:numId="8">
    <w:abstractNumId w:val="47"/>
  </w:num>
  <w:num w:numId="9">
    <w:abstractNumId w:val="16"/>
  </w:num>
  <w:num w:numId="10">
    <w:abstractNumId w:val="7"/>
  </w:num>
  <w:num w:numId="11">
    <w:abstractNumId w:val="10"/>
  </w:num>
  <w:num w:numId="12">
    <w:abstractNumId w:val="13"/>
  </w:num>
  <w:num w:numId="13">
    <w:abstractNumId w:val="2"/>
  </w:num>
  <w:num w:numId="14">
    <w:abstractNumId w:val="11"/>
  </w:num>
  <w:num w:numId="15">
    <w:abstractNumId w:val="62"/>
  </w:num>
  <w:num w:numId="16">
    <w:abstractNumId w:val="54"/>
  </w:num>
  <w:num w:numId="17">
    <w:abstractNumId w:val="21"/>
  </w:num>
  <w:num w:numId="18">
    <w:abstractNumId w:val="65"/>
  </w:num>
  <w:num w:numId="19">
    <w:abstractNumId w:val="17"/>
  </w:num>
  <w:num w:numId="20">
    <w:abstractNumId w:val="32"/>
  </w:num>
  <w:num w:numId="21">
    <w:abstractNumId w:val="41"/>
  </w:num>
  <w:num w:numId="22">
    <w:abstractNumId w:val="44"/>
  </w:num>
  <w:num w:numId="23">
    <w:abstractNumId w:val="4"/>
  </w:num>
  <w:num w:numId="24">
    <w:abstractNumId w:val="55"/>
  </w:num>
  <w:num w:numId="25">
    <w:abstractNumId w:val="63"/>
  </w:num>
  <w:num w:numId="26">
    <w:abstractNumId w:val="15"/>
  </w:num>
  <w:num w:numId="27">
    <w:abstractNumId w:val="53"/>
  </w:num>
  <w:num w:numId="28">
    <w:abstractNumId w:val="40"/>
  </w:num>
  <w:num w:numId="29">
    <w:abstractNumId w:val="8"/>
  </w:num>
  <w:num w:numId="30">
    <w:abstractNumId w:val="64"/>
  </w:num>
  <w:num w:numId="31">
    <w:abstractNumId w:val="12"/>
  </w:num>
  <w:num w:numId="32">
    <w:abstractNumId w:val="45"/>
  </w:num>
  <w:num w:numId="33">
    <w:abstractNumId w:val="56"/>
  </w:num>
  <w:num w:numId="34">
    <w:abstractNumId w:val="24"/>
  </w:num>
  <w:num w:numId="35">
    <w:abstractNumId w:val="60"/>
  </w:num>
  <w:num w:numId="36">
    <w:abstractNumId w:val="22"/>
  </w:num>
  <w:num w:numId="37">
    <w:abstractNumId w:val="23"/>
  </w:num>
  <w:num w:numId="38">
    <w:abstractNumId w:val="52"/>
  </w:num>
  <w:num w:numId="39">
    <w:abstractNumId w:val="58"/>
  </w:num>
  <w:num w:numId="40">
    <w:abstractNumId w:val="14"/>
  </w:num>
  <w:num w:numId="41">
    <w:abstractNumId w:val="34"/>
  </w:num>
  <w:num w:numId="42">
    <w:abstractNumId w:val="57"/>
  </w:num>
  <w:num w:numId="43">
    <w:abstractNumId w:val="49"/>
  </w:num>
  <w:num w:numId="44">
    <w:abstractNumId w:val="1"/>
  </w:num>
  <w:num w:numId="45">
    <w:abstractNumId w:val="35"/>
  </w:num>
  <w:num w:numId="46">
    <w:abstractNumId w:val="33"/>
  </w:num>
  <w:num w:numId="47">
    <w:abstractNumId w:val="27"/>
  </w:num>
  <w:num w:numId="48">
    <w:abstractNumId w:val="25"/>
  </w:num>
  <w:num w:numId="49">
    <w:abstractNumId w:val="0"/>
  </w:num>
  <w:num w:numId="50">
    <w:abstractNumId w:val="6"/>
  </w:num>
  <w:num w:numId="51">
    <w:abstractNumId w:val="46"/>
  </w:num>
  <w:num w:numId="52">
    <w:abstractNumId w:val="50"/>
  </w:num>
  <w:num w:numId="53">
    <w:abstractNumId w:val="31"/>
  </w:num>
  <w:num w:numId="54">
    <w:abstractNumId w:val="9"/>
  </w:num>
  <w:num w:numId="55">
    <w:abstractNumId w:val="61"/>
  </w:num>
  <w:num w:numId="56">
    <w:abstractNumId w:val="30"/>
  </w:num>
  <w:num w:numId="57">
    <w:abstractNumId w:val="48"/>
  </w:num>
  <w:num w:numId="58">
    <w:abstractNumId w:val="59"/>
  </w:num>
  <w:num w:numId="59">
    <w:abstractNumId w:val="39"/>
  </w:num>
  <w:num w:numId="60">
    <w:abstractNumId w:val="51"/>
  </w:num>
  <w:num w:numId="61">
    <w:abstractNumId w:val="38"/>
  </w:num>
  <w:num w:numId="62">
    <w:abstractNumId w:val="18"/>
  </w:num>
  <w:num w:numId="63">
    <w:abstractNumId w:val="3"/>
  </w:num>
  <w:num w:numId="64">
    <w:abstractNumId w:val="5"/>
  </w:num>
  <w:num w:numId="65">
    <w:abstractNumId w:val="43"/>
  </w:num>
  <w:num w:numId="66">
    <w:abstractNumId w:val="28"/>
  </w:num>
  <w:num w:numId="67">
    <w:abstractNumId w:val="2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1A"/>
    <w:rsid w:val="00003724"/>
    <w:rsid w:val="00023B7C"/>
    <w:rsid w:val="0004026C"/>
    <w:rsid w:val="0005120F"/>
    <w:rsid w:val="00051F8A"/>
    <w:rsid w:val="00055060"/>
    <w:rsid w:val="00055F1F"/>
    <w:rsid w:val="0007471A"/>
    <w:rsid w:val="0008092A"/>
    <w:rsid w:val="00081157"/>
    <w:rsid w:val="00083C59"/>
    <w:rsid w:val="00086C1E"/>
    <w:rsid w:val="000A0B17"/>
    <w:rsid w:val="000A43B6"/>
    <w:rsid w:val="000B1243"/>
    <w:rsid w:val="000B63C8"/>
    <w:rsid w:val="000B6560"/>
    <w:rsid w:val="000C3853"/>
    <w:rsid w:val="000E30F0"/>
    <w:rsid w:val="00110331"/>
    <w:rsid w:val="00112EDA"/>
    <w:rsid w:val="00114CD0"/>
    <w:rsid w:val="001477B9"/>
    <w:rsid w:val="00150E25"/>
    <w:rsid w:val="00151584"/>
    <w:rsid w:val="001521BC"/>
    <w:rsid w:val="00180149"/>
    <w:rsid w:val="00193242"/>
    <w:rsid w:val="00197F97"/>
    <w:rsid w:val="001C232F"/>
    <w:rsid w:val="001F24D2"/>
    <w:rsid w:val="00226993"/>
    <w:rsid w:val="002279FD"/>
    <w:rsid w:val="00227BBF"/>
    <w:rsid w:val="002327BA"/>
    <w:rsid w:val="002342BB"/>
    <w:rsid w:val="00256B77"/>
    <w:rsid w:val="0027799D"/>
    <w:rsid w:val="002B469E"/>
    <w:rsid w:val="002C764F"/>
    <w:rsid w:val="002E1A7E"/>
    <w:rsid w:val="002E57D0"/>
    <w:rsid w:val="002F0E1A"/>
    <w:rsid w:val="003205C0"/>
    <w:rsid w:val="00344B1F"/>
    <w:rsid w:val="00354392"/>
    <w:rsid w:val="003766B0"/>
    <w:rsid w:val="0039582F"/>
    <w:rsid w:val="003A23FC"/>
    <w:rsid w:val="003B1BD6"/>
    <w:rsid w:val="003C7C32"/>
    <w:rsid w:val="003E2C4B"/>
    <w:rsid w:val="003E7867"/>
    <w:rsid w:val="003F121D"/>
    <w:rsid w:val="004001C8"/>
    <w:rsid w:val="004112C7"/>
    <w:rsid w:val="0045151B"/>
    <w:rsid w:val="00453021"/>
    <w:rsid w:val="00471543"/>
    <w:rsid w:val="0049040C"/>
    <w:rsid w:val="004971FC"/>
    <w:rsid w:val="00501FC0"/>
    <w:rsid w:val="00506F63"/>
    <w:rsid w:val="00511F87"/>
    <w:rsid w:val="00515129"/>
    <w:rsid w:val="005216D2"/>
    <w:rsid w:val="0053668E"/>
    <w:rsid w:val="00536E11"/>
    <w:rsid w:val="005375B0"/>
    <w:rsid w:val="0056387C"/>
    <w:rsid w:val="00575921"/>
    <w:rsid w:val="005874A9"/>
    <w:rsid w:val="0059275B"/>
    <w:rsid w:val="005B09AA"/>
    <w:rsid w:val="005B3D31"/>
    <w:rsid w:val="005B43D5"/>
    <w:rsid w:val="005C2894"/>
    <w:rsid w:val="005D0891"/>
    <w:rsid w:val="005D4C8E"/>
    <w:rsid w:val="00600A7E"/>
    <w:rsid w:val="00613A9F"/>
    <w:rsid w:val="00613C56"/>
    <w:rsid w:val="00614601"/>
    <w:rsid w:val="00624509"/>
    <w:rsid w:val="006308AA"/>
    <w:rsid w:val="00670928"/>
    <w:rsid w:val="00670F00"/>
    <w:rsid w:val="00675245"/>
    <w:rsid w:val="00676D48"/>
    <w:rsid w:val="00696246"/>
    <w:rsid w:val="006A4B3E"/>
    <w:rsid w:val="006A571B"/>
    <w:rsid w:val="006A7898"/>
    <w:rsid w:val="006C44B5"/>
    <w:rsid w:val="006D087D"/>
    <w:rsid w:val="006D460F"/>
    <w:rsid w:val="006F01D6"/>
    <w:rsid w:val="00706C91"/>
    <w:rsid w:val="00711BBA"/>
    <w:rsid w:val="00733576"/>
    <w:rsid w:val="0074205D"/>
    <w:rsid w:val="00747BBA"/>
    <w:rsid w:val="0075476D"/>
    <w:rsid w:val="00763494"/>
    <w:rsid w:val="007850DF"/>
    <w:rsid w:val="00795CDB"/>
    <w:rsid w:val="007B15C2"/>
    <w:rsid w:val="007C392A"/>
    <w:rsid w:val="007C7BEF"/>
    <w:rsid w:val="007D4F92"/>
    <w:rsid w:val="007E6D76"/>
    <w:rsid w:val="007F62FB"/>
    <w:rsid w:val="008036D5"/>
    <w:rsid w:val="00823B0F"/>
    <w:rsid w:val="00824CD5"/>
    <w:rsid w:val="008431BA"/>
    <w:rsid w:val="00844EA8"/>
    <w:rsid w:val="00850150"/>
    <w:rsid w:val="00861DCA"/>
    <w:rsid w:val="00863722"/>
    <w:rsid w:val="00870813"/>
    <w:rsid w:val="008C6284"/>
    <w:rsid w:val="008D3B60"/>
    <w:rsid w:val="008D4C2E"/>
    <w:rsid w:val="008E4430"/>
    <w:rsid w:val="0090039A"/>
    <w:rsid w:val="00911689"/>
    <w:rsid w:val="009330C1"/>
    <w:rsid w:val="009355A3"/>
    <w:rsid w:val="009562D5"/>
    <w:rsid w:val="00961D28"/>
    <w:rsid w:val="00967E8D"/>
    <w:rsid w:val="009742C3"/>
    <w:rsid w:val="00976345"/>
    <w:rsid w:val="009809C9"/>
    <w:rsid w:val="00980C97"/>
    <w:rsid w:val="00996125"/>
    <w:rsid w:val="009A6792"/>
    <w:rsid w:val="009C788A"/>
    <w:rsid w:val="009F0989"/>
    <w:rsid w:val="009F41CE"/>
    <w:rsid w:val="009F6509"/>
    <w:rsid w:val="00A02E7B"/>
    <w:rsid w:val="00A22D64"/>
    <w:rsid w:val="00A34DD0"/>
    <w:rsid w:val="00A40F1F"/>
    <w:rsid w:val="00A4141C"/>
    <w:rsid w:val="00A41E9F"/>
    <w:rsid w:val="00A521F0"/>
    <w:rsid w:val="00A54E06"/>
    <w:rsid w:val="00A92835"/>
    <w:rsid w:val="00AB7874"/>
    <w:rsid w:val="00AF0FA3"/>
    <w:rsid w:val="00AF17F6"/>
    <w:rsid w:val="00B027CD"/>
    <w:rsid w:val="00B1092D"/>
    <w:rsid w:val="00B30CC5"/>
    <w:rsid w:val="00B52F5B"/>
    <w:rsid w:val="00B65F7F"/>
    <w:rsid w:val="00B80882"/>
    <w:rsid w:val="00BE05B1"/>
    <w:rsid w:val="00C62253"/>
    <w:rsid w:val="00C72996"/>
    <w:rsid w:val="00C874FB"/>
    <w:rsid w:val="00C93BD2"/>
    <w:rsid w:val="00CA4E83"/>
    <w:rsid w:val="00CC47CD"/>
    <w:rsid w:val="00CD5B28"/>
    <w:rsid w:val="00CE6945"/>
    <w:rsid w:val="00CE7C50"/>
    <w:rsid w:val="00D00A6D"/>
    <w:rsid w:val="00D1144D"/>
    <w:rsid w:val="00D31C8D"/>
    <w:rsid w:val="00D47341"/>
    <w:rsid w:val="00D55F78"/>
    <w:rsid w:val="00D62AB1"/>
    <w:rsid w:val="00D92DF4"/>
    <w:rsid w:val="00DA3C1C"/>
    <w:rsid w:val="00DC10F1"/>
    <w:rsid w:val="00DE17E4"/>
    <w:rsid w:val="00DF4AE1"/>
    <w:rsid w:val="00E2482F"/>
    <w:rsid w:val="00E33233"/>
    <w:rsid w:val="00E55A2D"/>
    <w:rsid w:val="00EC044E"/>
    <w:rsid w:val="00ED7EA6"/>
    <w:rsid w:val="00EF0B7F"/>
    <w:rsid w:val="00EF26D8"/>
    <w:rsid w:val="00F252FC"/>
    <w:rsid w:val="00F27EE1"/>
    <w:rsid w:val="00F56A2C"/>
    <w:rsid w:val="00F6600D"/>
    <w:rsid w:val="00F77799"/>
    <w:rsid w:val="00FB0D7E"/>
    <w:rsid w:val="00FC465A"/>
    <w:rsid w:val="00FC5B46"/>
    <w:rsid w:val="00FE6005"/>
    <w:rsid w:val="00FF6B91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11257"/>
  <w15:docId w15:val="{C1AC6418-EE48-47CE-9097-0D9C1E53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0F1"/>
  </w:style>
  <w:style w:type="paragraph" w:styleId="Heading1">
    <w:name w:val="heading 1"/>
    <w:basedOn w:val="Normal"/>
    <w:next w:val="Normal"/>
    <w:link w:val="Heading1Char"/>
    <w:uiPriority w:val="9"/>
    <w:qFormat/>
    <w:rsid w:val="000747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7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7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71A"/>
  </w:style>
  <w:style w:type="paragraph" w:styleId="Footer">
    <w:name w:val="footer"/>
    <w:basedOn w:val="Normal"/>
    <w:link w:val="FooterChar"/>
    <w:uiPriority w:val="99"/>
    <w:unhideWhenUsed/>
    <w:rsid w:val="000747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71A"/>
  </w:style>
  <w:style w:type="paragraph" w:styleId="BalloonText">
    <w:name w:val="Balloon Text"/>
    <w:basedOn w:val="Normal"/>
    <w:link w:val="BalloonTextChar"/>
    <w:uiPriority w:val="99"/>
    <w:semiHidden/>
    <w:unhideWhenUsed/>
    <w:rsid w:val="00074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7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74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47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747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47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B469E"/>
    <w:pPr>
      <w:ind w:left="720"/>
      <w:contextualSpacing/>
    </w:pPr>
  </w:style>
  <w:style w:type="paragraph" w:customStyle="1" w:styleId="PolicyHeader">
    <w:name w:val="Policy Header"/>
    <w:basedOn w:val="Normal"/>
    <w:rsid w:val="00614601"/>
    <w:pPr>
      <w:widowControl w:val="0"/>
      <w:snapToGrid w:val="0"/>
      <w:jc w:val="center"/>
    </w:pPr>
    <w:rPr>
      <w:rFonts w:ascii="Arial" w:eastAsia="Times New Roman" w:hAnsi="Arial" w:cs="Times New Roman"/>
      <w:b/>
      <w:smallCaps/>
      <w:sz w:val="32"/>
      <w:szCs w:val="20"/>
      <w:lang w:val="en-US"/>
    </w:rPr>
  </w:style>
  <w:style w:type="paragraph" w:customStyle="1" w:styleId="Default">
    <w:name w:val="Default"/>
    <w:rsid w:val="00051F8A"/>
    <w:pPr>
      <w:autoSpaceDE w:val="0"/>
      <w:autoSpaceDN w:val="0"/>
      <w:adjustRightInd w:val="0"/>
    </w:pPr>
    <w:rPr>
      <w:rFonts w:ascii="Helvetica Neue LT" w:hAnsi="Helvetica Neue LT" w:cs="Helvetica Neue L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51F8A"/>
    <w:pPr>
      <w:spacing w:line="201" w:lineRule="atLeast"/>
    </w:pPr>
    <w:rPr>
      <w:rFonts w:cstheme="minorBidi"/>
      <w:color w:val="auto"/>
    </w:rPr>
  </w:style>
  <w:style w:type="paragraph" w:customStyle="1" w:styleId="yiv9081877327msonormal">
    <w:name w:val="yiv9081877327msonormal"/>
    <w:basedOn w:val="Normal"/>
    <w:rsid w:val="00A54E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numbering" w:customStyle="1" w:styleId="Style1">
    <w:name w:val="Style1"/>
    <w:uiPriority w:val="99"/>
    <w:rsid w:val="002E1A7E"/>
    <w:pPr>
      <w:numPr>
        <w:numId w:val="26"/>
      </w:numPr>
    </w:pPr>
  </w:style>
  <w:style w:type="character" w:styleId="Hyperlink">
    <w:name w:val="Hyperlink"/>
    <w:basedOn w:val="DefaultParagraphFont"/>
    <w:uiPriority w:val="99"/>
    <w:unhideWhenUsed/>
    <w:rsid w:val="006C44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2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971FC"/>
  </w:style>
  <w:style w:type="character" w:styleId="CommentReference">
    <w:name w:val="annotation reference"/>
    <w:basedOn w:val="DefaultParagraphFont"/>
    <w:uiPriority w:val="99"/>
    <w:semiHidden/>
    <w:unhideWhenUsed/>
    <w:rsid w:val="00844E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E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EA8"/>
    <w:rPr>
      <w:b/>
      <w:bCs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696246"/>
    <w:pPr>
      <w:spacing w:line="221" w:lineRule="atLeast"/>
    </w:pPr>
    <w:rPr>
      <w:rFonts w:ascii="HelveticaNeueLT Std" w:hAnsi="HelveticaNeueLT Std"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9330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42A53-A42C-45AA-9CA4-F8079D46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 G</dc:creator>
  <cp:lastModifiedBy>HP</cp:lastModifiedBy>
  <cp:revision>4</cp:revision>
  <cp:lastPrinted>2019-05-16T16:54:00Z</cp:lastPrinted>
  <dcterms:created xsi:type="dcterms:W3CDTF">2019-11-25T14:44:00Z</dcterms:created>
  <dcterms:modified xsi:type="dcterms:W3CDTF">2019-11-25T15:11:00Z</dcterms:modified>
</cp:coreProperties>
</file>