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AECB4" w14:textId="40C4AE3C" w:rsidR="00795CDB" w:rsidRPr="00226993" w:rsidRDefault="00FC716A" w:rsidP="00226993">
      <w:pPr>
        <w:pStyle w:val="Title"/>
        <w:jc w:val="center"/>
        <w:rPr>
          <w:rFonts w:ascii="Times New Roman" w:hAnsi="Times New Roman" w:cs="Times New Roman"/>
          <w:b/>
          <w:sz w:val="40"/>
          <w:szCs w:val="36"/>
          <w:vertAlign w:val="superscript"/>
        </w:rPr>
      </w:pPr>
      <w:r>
        <w:rPr>
          <w:rFonts w:ascii="Times New Roman" w:hAnsi="Times New Roman" w:cs="Times New Roman"/>
          <w:b/>
          <w:sz w:val="40"/>
          <w:szCs w:val="36"/>
          <w:vertAlign w:val="superscript"/>
        </w:rPr>
        <w:t>CODE OF CONDUCT</w:t>
      </w:r>
      <w:r w:rsidR="00DC70E3">
        <w:rPr>
          <w:rFonts w:ascii="Times New Roman" w:hAnsi="Times New Roman" w:cs="Times New Roman"/>
          <w:b/>
          <w:sz w:val="40"/>
          <w:szCs w:val="36"/>
          <w:vertAlign w:val="superscript"/>
        </w:rPr>
        <w:t xml:space="preserve"> for CHARITY TRUSTEES</w:t>
      </w:r>
    </w:p>
    <w:p w14:paraId="46D4CBE2" w14:textId="2476FEDF" w:rsidR="00FC716A" w:rsidRPr="00FC716A" w:rsidRDefault="00FC716A" w:rsidP="001362B6">
      <w:pPr>
        <w:pStyle w:val="Default"/>
        <w:jc w:val="both"/>
        <w:rPr>
          <w:rFonts w:ascii="Times New Roman" w:hAnsi="Times New Roman" w:cs="Times New Roman"/>
        </w:rPr>
      </w:pPr>
      <w:r w:rsidRPr="00FC716A">
        <w:rPr>
          <w:rFonts w:ascii="Times New Roman" w:hAnsi="Times New Roman" w:cs="Times New Roman"/>
        </w:rPr>
        <w:t xml:space="preserve">This code of conduct provides trustees with guidelines </w:t>
      </w:r>
      <w:r w:rsidR="00C11A9C">
        <w:rPr>
          <w:rFonts w:ascii="Times New Roman" w:hAnsi="Times New Roman" w:cs="Times New Roman"/>
        </w:rPr>
        <w:t>on</w:t>
      </w:r>
      <w:r w:rsidRPr="00FC716A">
        <w:rPr>
          <w:rFonts w:ascii="Times New Roman" w:hAnsi="Times New Roman" w:cs="Times New Roman"/>
        </w:rPr>
        <w:t xml:space="preserve"> the standards and behaviours</w:t>
      </w:r>
    </w:p>
    <w:p w14:paraId="1E3BC728" w14:textId="32AF60BF" w:rsidR="00FC716A" w:rsidRPr="00FC716A" w:rsidRDefault="00FC716A" w:rsidP="005E2FA1">
      <w:pPr>
        <w:pStyle w:val="Default"/>
        <w:jc w:val="both"/>
        <w:rPr>
          <w:rFonts w:ascii="Times New Roman" w:hAnsi="Times New Roman" w:cs="Times New Roman"/>
        </w:rPr>
      </w:pPr>
      <w:proofErr w:type="gramStart"/>
      <w:r w:rsidRPr="00FC716A">
        <w:rPr>
          <w:rFonts w:ascii="Times New Roman" w:hAnsi="Times New Roman" w:cs="Times New Roman"/>
        </w:rPr>
        <w:t>that</w:t>
      </w:r>
      <w:proofErr w:type="gramEnd"/>
      <w:r w:rsidRPr="00FC716A">
        <w:rPr>
          <w:rFonts w:ascii="Times New Roman" w:hAnsi="Times New Roman" w:cs="Times New Roman"/>
        </w:rPr>
        <w:t xml:space="preserve"> </w:t>
      </w:r>
      <w:r w:rsidR="00DC70E3">
        <w:rPr>
          <w:rFonts w:ascii="Times New Roman" w:hAnsi="Times New Roman" w:cs="Times New Roman"/>
        </w:rPr>
        <w:t xml:space="preserve">Dorchester Municipal Charities </w:t>
      </w:r>
      <w:r w:rsidR="00C11A9C">
        <w:rPr>
          <w:rFonts w:ascii="Times New Roman" w:hAnsi="Times New Roman" w:cs="Times New Roman"/>
        </w:rPr>
        <w:t>expects from the Board of T</w:t>
      </w:r>
      <w:r w:rsidRPr="00FC716A">
        <w:rPr>
          <w:rFonts w:ascii="Times New Roman" w:hAnsi="Times New Roman" w:cs="Times New Roman"/>
        </w:rPr>
        <w:t>rustees (individually and collectively)</w:t>
      </w:r>
      <w:r w:rsidR="00DC70E3">
        <w:rPr>
          <w:rFonts w:ascii="Times New Roman" w:hAnsi="Times New Roman" w:cs="Times New Roman"/>
        </w:rPr>
        <w:t xml:space="preserve"> </w:t>
      </w:r>
      <w:r w:rsidRPr="00FC716A">
        <w:rPr>
          <w:rFonts w:ascii="Times New Roman" w:hAnsi="Times New Roman" w:cs="Times New Roman"/>
        </w:rPr>
        <w:t>when acting on behalf of, or representing, the charity.</w:t>
      </w:r>
      <w:r w:rsidR="005E2FA1">
        <w:rPr>
          <w:rFonts w:ascii="Times New Roman" w:hAnsi="Times New Roman" w:cs="Times New Roman"/>
        </w:rPr>
        <w:t xml:space="preserve">  It should </w:t>
      </w:r>
      <w:r w:rsidRPr="00DC70E3">
        <w:rPr>
          <w:rFonts w:ascii="Times New Roman" w:hAnsi="Times New Roman" w:cs="Times New Roman"/>
          <w:bCs/>
        </w:rPr>
        <w:t>be read in conjunction with</w:t>
      </w:r>
      <w:r w:rsidR="005E2FA1">
        <w:rPr>
          <w:rFonts w:ascii="Times New Roman" w:hAnsi="Times New Roman" w:cs="Times New Roman"/>
          <w:bCs/>
        </w:rPr>
        <w:t xml:space="preserve"> the </w:t>
      </w:r>
      <w:r w:rsidR="00DC70E3">
        <w:rPr>
          <w:rFonts w:ascii="Times New Roman" w:hAnsi="Times New Roman" w:cs="Times New Roman"/>
        </w:rPr>
        <w:t>Trustee Role and Responsibilities</w:t>
      </w:r>
      <w:r w:rsidR="005E2FA1">
        <w:rPr>
          <w:rFonts w:ascii="Times New Roman" w:hAnsi="Times New Roman" w:cs="Times New Roman"/>
        </w:rPr>
        <w:t xml:space="preserve"> document.</w:t>
      </w:r>
    </w:p>
    <w:p w14:paraId="040F1ECF" w14:textId="77777777" w:rsidR="001362B6" w:rsidRDefault="001362B6" w:rsidP="001362B6">
      <w:pPr>
        <w:pStyle w:val="Default"/>
        <w:jc w:val="both"/>
        <w:rPr>
          <w:rFonts w:ascii="Times New Roman" w:hAnsi="Times New Roman" w:cs="Times New Roman"/>
        </w:rPr>
      </w:pPr>
    </w:p>
    <w:p w14:paraId="2A28301C" w14:textId="303FFEAC" w:rsidR="00FC716A" w:rsidRPr="001362B6" w:rsidRDefault="00C11A9C" w:rsidP="001362B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Why we have a C</w:t>
      </w:r>
      <w:r w:rsidR="00FC716A" w:rsidRPr="001362B6">
        <w:rPr>
          <w:rFonts w:ascii="Times New Roman" w:hAnsi="Times New Roman" w:cs="Times New Roman"/>
          <w:b/>
          <w:bCs/>
        </w:rPr>
        <w:t xml:space="preserve">ode of </w:t>
      </w:r>
      <w:r>
        <w:rPr>
          <w:rFonts w:ascii="Times New Roman" w:hAnsi="Times New Roman" w:cs="Times New Roman"/>
          <w:b/>
          <w:bCs/>
        </w:rPr>
        <w:t>C</w:t>
      </w:r>
      <w:r w:rsidR="00FC716A" w:rsidRPr="001362B6">
        <w:rPr>
          <w:rFonts w:ascii="Times New Roman" w:hAnsi="Times New Roman" w:cs="Times New Roman"/>
          <w:b/>
          <w:bCs/>
        </w:rPr>
        <w:t>onduct</w:t>
      </w:r>
    </w:p>
    <w:p w14:paraId="1F4D8FCE" w14:textId="01B8F468" w:rsidR="001362B6" w:rsidRDefault="00C11A9C" w:rsidP="001362B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</w:t>
      </w:r>
      <w:r w:rsidR="00FC716A" w:rsidRPr="00FC716A">
        <w:rPr>
          <w:rFonts w:ascii="Times New Roman" w:hAnsi="Times New Roman" w:cs="Times New Roman"/>
        </w:rPr>
        <w:t xml:space="preserve">oard of </w:t>
      </w:r>
      <w:r w:rsidR="001362B6">
        <w:rPr>
          <w:rFonts w:ascii="Times New Roman" w:hAnsi="Times New Roman" w:cs="Times New Roman"/>
        </w:rPr>
        <w:t>Dorchester Municipal Charities</w:t>
      </w:r>
      <w:r w:rsidR="00FC716A" w:rsidRPr="00FC716A">
        <w:rPr>
          <w:rFonts w:ascii="Times New Roman" w:hAnsi="Times New Roman" w:cs="Times New Roman"/>
        </w:rPr>
        <w:t xml:space="preserve"> has ultimate responsibility for all actions carried out by</w:t>
      </w:r>
      <w:r w:rsidR="001362B6">
        <w:rPr>
          <w:rFonts w:ascii="Times New Roman" w:hAnsi="Times New Roman" w:cs="Times New Roman"/>
        </w:rPr>
        <w:t xml:space="preserve"> staff, working groups and volunteers</w:t>
      </w:r>
      <w:r w:rsidR="00FC716A" w:rsidRPr="00FC716A">
        <w:rPr>
          <w:rFonts w:ascii="Times New Roman" w:hAnsi="Times New Roman" w:cs="Times New Roman"/>
        </w:rPr>
        <w:t xml:space="preserve"> throughout the charity’s activities. This responsibility</w:t>
      </w:r>
      <w:r w:rsidR="001362B6">
        <w:rPr>
          <w:rFonts w:ascii="Times New Roman" w:hAnsi="Times New Roman" w:cs="Times New Roman"/>
        </w:rPr>
        <w:t xml:space="preserve"> </w:t>
      </w:r>
      <w:r w:rsidR="00FC716A" w:rsidRPr="00FC716A">
        <w:rPr>
          <w:rFonts w:ascii="Times New Roman" w:hAnsi="Times New Roman" w:cs="Times New Roman"/>
        </w:rPr>
        <w:t>includes the stewardship of charitable resources</w:t>
      </w:r>
      <w:r w:rsidR="001362B6">
        <w:rPr>
          <w:rFonts w:ascii="Times New Roman" w:hAnsi="Times New Roman" w:cs="Times New Roman"/>
        </w:rPr>
        <w:t>.</w:t>
      </w:r>
      <w:r w:rsidR="00FC716A" w:rsidRPr="00FC716A">
        <w:rPr>
          <w:rFonts w:ascii="Times New Roman" w:hAnsi="Times New Roman" w:cs="Times New Roman"/>
        </w:rPr>
        <w:t xml:space="preserve"> </w:t>
      </w:r>
    </w:p>
    <w:p w14:paraId="64FBE286" w14:textId="77777777" w:rsidR="00146EBC" w:rsidRDefault="00146EBC" w:rsidP="001362B6">
      <w:pPr>
        <w:pStyle w:val="Default"/>
        <w:jc w:val="both"/>
        <w:rPr>
          <w:rFonts w:ascii="Times New Roman" w:hAnsi="Times New Roman" w:cs="Times New Roman"/>
        </w:rPr>
      </w:pPr>
    </w:p>
    <w:p w14:paraId="1502C3ED" w14:textId="6C13929C" w:rsidR="00FC716A" w:rsidRPr="00FC716A" w:rsidRDefault="001362B6" w:rsidP="001362B6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Board of T</w:t>
      </w:r>
      <w:r w:rsidR="00FC716A" w:rsidRPr="00FC716A">
        <w:rPr>
          <w:rFonts w:ascii="Times New Roman" w:hAnsi="Times New Roman" w:cs="Times New Roman"/>
        </w:rPr>
        <w:t>rustees is therefore determined to ensure the organisation inspires confidence</w:t>
      </w:r>
      <w:r>
        <w:rPr>
          <w:rFonts w:ascii="Times New Roman" w:hAnsi="Times New Roman" w:cs="Times New Roman"/>
        </w:rPr>
        <w:t xml:space="preserve"> </w:t>
      </w:r>
      <w:r w:rsidR="00FC716A" w:rsidRPr="00FC716A">
        <w:rPr>
          <w:rFonts w:ascii="Times New Roman" w:hAnsi="Times New Roman" w:cs="Times New Roman"/>
        </w:rPr>
        <w:t xml:space="preserve">and trust amongst its </w:t>
      </w:r>
      <w:r w:rsidR="00FC716A" w:rsidRPr="001362B6">
        <w:rPr>
          <w:rFonts w:ascii="Times New Roman" w:hAnsi="Times New Roman" w:cs="Times New Roman"/>
          <w:iCs/>
        </w:rPr>
        <w:t xml:space="preserve">beneficiaries, members, staff, partners, </w:t>
      </w:r>
      <w:r w:rsidR="00C11A9C">
        <w:rPr>
          <w:rFonts w:ascii="Times New Roman" w:hAnsi="Times New Roman" w:cs="Times New Roman"/>
          <w:iCs/>
        </w:rPr>
        <w:t xml:space="preserve">supporters, </w:t>
      </w:r>
      <w:r w:rsidR="00FC716A" w:rsidRPr="001362B6">
        <w:rPr>
          <w:rFonts w:ascii="Times New Roman" w:hAnsi="Times New Roman" w:cs="Times New Roman"/>
          <w:iCs/>
        </w:rPr>
        <w:t>funders and</w:t>
      </w:r>
      <w:r w:rsidRPr="001362B6">
        <w:rPr>
          <w:rFonts w:ascii="Times New Roman" w:hAnsi="Times New Roman" w:cs="Times New Roman"/>
          <w:iCs/>
        </w:rPr>
        <w:t xml:space="preserve"> </w:t>
      </w:r>
      <w:r w:rsidR="00FC716A" w:rsidRPr="001362B6">
        <w:rPr>
          <w:rFonts w:ascii="Times New Roman" w:hAnsi="Times New Roman" w:cs="Times New Roman"/>
          <w:iCs/>
        </w:rPr>
        <w:t>suppliers</w:t>
      </w:r>
      <w:r w:rsidR="00FC716A" w:rsidRPr="00FC716A">
        <w:rPr>
          <w:rFonts w:ascii="Times New Roman" w:hAnsi="Times New Roman" w:cs="Times New Roman"/>
        </w:rPr>
        <w:t xml:space="preserve"> by demonstrating integrity and avoiding any potential or real situations of undue bias</w:t>
      </w:r>
      <w:r>
        <w:rPr>
          <w:rFonts w:ascii="Times New Roman" w:hAnsi="Times New Roman" w:cs="Times New Roman"/>
        </w:rPr>
        <w:t xml:space="preserve"> </w:t>
      </w:r>
      <w:r w:rsidR="00FC716A" w:rsidRPr="00FC716A">
        <w:rPr>
          <w:rFonts w:ascii="Times New Roman" w:hAnsi="Times New Roman" w:cs="Times New Roman"/>
        </w:rPr>
        <w:t>or influence in the decision making of the charity and in dealings with staff and volunteers.</w:t>
      </w:r>
    </w:p>
    <w:p w14:paraId="135E1249" w14:textId="1753698A" w:rsidR="00FC716A" w:rsidRPr="001362B6" w:rsidRDefault="001362B6" w:rsidP="001362B6">
      <w:pPr>
        <w:pStyle w:val="Default"/>
        <w:jc w:val="both"/>
        <w:rPr>
          <w:rFonts w:ascii="Times New Roman" w:hAnsi="Times New Roman" w:cs="Times New Roman"/>
        </w:rPr>
      </w:pPr>
      <w:r w:rsidRPr="001362B6">
        <w:rPr>
          <w:rFonts w:ascii="Times New Roman" w:hAnsi="Times New Roman" w:cs="Times New Roman"/>
        </w:rPr>
        <w:t xml:space="preserve">DMC’s </w:t>
      </w:r>
      <w:r w:rsidR="00FC716A" w:rsidRPr="001362B6">
        <w:rPr>
          <w:rFonts w:ascii="Times New Roman" w:hAnsi="Times New Roman" w:cs="Times New Roman"/>
        </w:rPr>
        <w:t xml:space="preserve">governing document makes provision for the </w:t>
      </w:r>
      <w:r w:rsidRPr="001362B6">
        <w:rPr>
          <w:rFonts w:ascii="Times New Roman" w:hAnsi="Times New Roman" w:cs="Times New Roman"/>
          <w:iCs/>
        </w:rPr>
        <w:t xml:space="preserve">appointment </w:t>
      </w:r>
      <w:r w:rsidR="00FC716A" w:rsidRPr="001362B6">
        <w:rPr>
          <w:rFonts w:ascii="Times New Roman" w:hAnsi="Times New Roman" w:cs="Times New Roman"/>
        </w:rPr>
        <w:t>of trustees, practice and procedure of trustee decision making, tenure of office</w:t>
      </w:r>
      <w:r w:rsidRPr="001362B6">
        <w:rPr>
          <w:rFonts w:ascii="Times New Roman" w:hAnsi="Times New Roman" w:cs="Times New Roman"/>
        </w:rPr>
        <w:t xml:space="preserve"> </w:t>
      </w:r>
      <w:r w:rsidR="00FC716A" w:rsidRPr="001362B6">
        <w:rPr>
          <w:rFonts w:ascii="Times New Roman" w:hAnsi="Times New Roman" w:cs="Times New Roman"/>
        </w:rPr>
        <w:t>and ultimately the removal of trustees. This code of conduct complements the charity’s</w:t>
      </w:r>
      <w:r w:rsidRPr="001362B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governing document.</w:t>
      </w:r>
    </w:p>
    <w:p w14:paraId="1AF03DBC" w14:textId="77777777" w:rsidR="00FC716A" w:rsidRDefault="00FC716A" w:rsidP="001362B6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64F47296" w14:textId="54F0E37B" w:rsidR="001362B6" w:rsidRPr="001362B6" w:rsidRDefault="00C11A9C" w:rsidP="006E7C7D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Appointment and T</w:t>
      </w:r>
      <w:r w:rsidR="001362B6" w:rsidRPr="001362B6">
        <w:rPr>
          <w:rFonts w:ascii="Times New Roman" w:hAnsi="Times New Roman" w:cs="Times New Roman"/>
          <w:b/>
          <w:bCs/>
        </w:rPr>
        <w:t>enure</w:t>
      </w:r>
    </w:p>
    <w:p w14:paraId="070F7042" w14:textId="0D1F4F44" w:rsidR="006E7C7D" w:rsidRDefault="006E7C7D" w:rsidP="006E7C7D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B</w:t>
      </w:r>
      <w:r w:rsidR="001362B6" w:rsidRPr="001362B6">
        <w:rPr>
          <w:rFonts w:ascii="Times New Roman" w:hAnsi="Times New Roman" w:cs="Times New Roman"/>
        </w:rPr>
        <w:t xml:space="preserve">oard of </w:t>
      </w:r>
      <w:r>
        <w:rPr>
          <w:rFonts w:ascii="Times New Roman" w:hAnsi="Times New Roman" w:cs="Times New Roman"/>
        </w:rPr>
        <w:t>T</w:t>
      </w:r>
      <w:r w:rsidR="001362B6" w:rsidRPr="001362B6">
        <w:rPr>
          <w:rFonts w:ascii="Times New Roman" w:hAnsi="Times New Roman" w:cs="Times New Roman"/>
        </w:rPr>
        <w:t xml:space="preserve">rustees comprises </w:t>
      </w:r>
      <w:r>
        <w:rPr>
          <w:rFonts w:ascii="Times New Roman" w:hAnsi="Times New Roman" w:cs="Times New Roman"/>
        </w:rPr>
        <w:t xml:space="preserve">nominated </w:t>
      </w:r>
      <w:r w:rsidR="005E2FA1">
        <w:rPr>
          <w:rFonts w:ascii="Times New Roman" w:hAnsi="Times New Roman" w:cs="Times New Roman"/>
        </w:rPr>
        <w:t xml:space="preserve">and </w:t>
      </w:r>
      <w:r>
        <w:rPr>
          <w:rFonts w:ascii="Times New Roman" w:hAnsi="Times New Roman" w:cs="Times New Roman"/>
        </w:rPr>
        <w:t>co-optative trustees plus the</w:t>
      </w:r>
      <w:r w:rsidR="00923CE2">
        <w:rPr>
          <w:rFonts w:ascii="Times New Roman" w:hAnsi="Times New Roman" w:cs="Times New Roman"/>
        </w:rPr>
        <w:t xml:space="preserve"> current </w:t>
      </w:r>
      <w:r>
        <w:rPr>
          <w:rFonts w:ascii="Times New Roman" w:hAnsi="Times New Roman" w:cs="Times New Roman"/>
        </w:rPr>
        <w:t>Mayor</w:t>
      </w:r>
      <w:r w:rsidR="00923CE2">
        <w:rPr>
          <w:rFonts w:ascii="Times New Roman" w:hAnsi="Times New Roman" w:cs="Times New Roman"/>
        </w:rPr>
        <w:t xml:space="preserve"> of Dorchester</w:t>
      </w:r>
      <w:r>
        <w:rPr>
          <w:rFonts w:ascii="Times New Roman" w:hAnsi="Times New Roman" w:cs="Times New Roman"/>
        </w:rPr>
        <w:t xml:space="preserve">, as listed in the </w:t>
      </w:r>
      <w:r w:rsidR="00923CE2">
        <w:rPr>
          <w:rFonts w:ascii="Times New Roman" w:hAnsi="Times New Roman" w:cs="Times New Roman"/>
        </w:rPr>
        <w:t>Governing Document</w:t>
      </w:r>
      <w:r>
        <w:rPr>
          <w:rFonts w:ascii="Times New Roman" w:hAnsi="Times New Roman" w:cs="Times New Roman"/>
        </w:rPr>
        <w:t xml:space="preserve">.  </w:t>
      </w:r>
    </w:p>
    <w:p w14:paraId="026FB2AC" w14:textId="54B08834" w:rsidR="006E7C7D" w:rsidRPr="001362B6" w:rsidRDefault="001362B6" w:rsidP="006E7C7D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1362B6">
        <w:rPr>
          <w:rFonts w:ascii="Times New Roman" w:hAnsi="Times New Roman" w:cs="Times New Roman"/>
        </w:rPr>
        <w:t>The</w:t>
      </w:r>
      <w:r w:rsidR="006E7C7D">
        <w:rPr>
          <w:rFonts w:ascii="Times New Roman" w:hAnsi="Times New Roman" w:cs="Times New Roman"/>
        </w:rPr>
        <w:t xml:space="preserve"> </w:t>
      </w:r>
      <w:r w:rsidRPr="001362B6">
        <w:rPr>
          <w:rFonts w:ascii="Times New Roman" w:hAnsi="Times New Roman" w:cs="Times New Roman"/>
        </w:rPr>
        <w:t>term of office for individual trustees is</w:t>
      </w:r>
      <w:r w:rsidR="006E7C7D">
        <w:rPr>
          <w:rFonts w:ascii="Times New Roman" w:hAnsi="Times New Roman" w:cs="Times New Roman"/>
        </w:rPr>
        <w:t xml:space="preserve"> also listed in the above document</w:t>
      </w:r>
    </w:p>
    <w:p w14:paraId="68DA0D59" w14:textId="26DE81FA" w:rsidR="001362B6" w:rsidRDefault="001362B6" w:rsidP="00E634C5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</w:rPr>
      </w:pPr>
      <w:r w:rsidRPr="006E7C7D">
        <w:rPr>
          <w:rFonts w:ascii="Times New Roman" w:hAnsi="Times New Roman" w:cs="Times New Roman"/>
        </w:rPr>
        <w:t>The trustee owes his/her duty to the charity and not to any</w:t>
      </w:r>
      <w:r w:rsidR="006E7C7D" w:rsidRPr="006E7C7D">
        <w:rPr>
          <w:rFonts w:ascii="Times New Roman" w:hAnsi="Times New Roman" w:cs="Times New Roman"/>
        </w:rPr>
        <w:t xml:space="preserve"> </w:t>
      </w:r>
      <w:r w:rsidRPr="006E7C7D">
        <w:rPr>
          <w:rFonts w:ascii="Times New Roman" w:hAnsi="Times New Roman" w:cs="Times New Roman"/>
        </w:rPr>
        <w:t>individual, organisation or constituency that appointed</w:t>
      </w:r>
      <w:r w:rsidR="006E7C7D">
        <w:rPr>
          <w:rFonts w:ascii="Times New Roman" w:hAnsi="Times New Roman" w:cs="Times New Roman"/>
        </w:rPr>
        <w:t xml:space="preserve"> </w:t>
      </w:r>
      <w:r w:rsidRPr="006E7C7D">
        <w:rPr>
          <w:rFonts w:ascii="Times New Roman" w:hAnsi="Times New Roman" w:cs="Times New Roman"/>
        </w:rPr>
        <w:t>them.</w:t>
      </w:r>
    </w:p>
    <w:p w14:paraId="674EBB3F" w14:textId="77777777" w:rsidR="00923CE2" w:rsidRDefault="00923CE2" w:rsidP="00923CE2">
      <w:pPr>
        <w:pStyle w:val="Default"/>
        <w:ind w:left="360"/>
        <w:jc w:val="both"/>
        <w:rPr>
          <w:rFonts w:ascii="Times New Roman" w:hAnsi="Times New Roman" w:cs="Times New Roman"/>
        </w:rPr>
      </w:pPr>
    </w:p>
    <w:p w14:paraId="103F0F3D" w14:textId="19E9A3D5" w:rsidR="001362B6" w:rsidRPr="001362B6" w:rsidRDefault="00C11A9C" w:rsidP="006E7C7D">
      <w:pPr>
        <w:pStyle w:val="Default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Induction and T</w:t>
      </w:r>
      <w:r w:rsidR="001362B6" w:rsidRPr="001362B6">
        <w:rPr>
          <w:rFonts w:ascii="Times New Roman" w:hAnsi="Times New Roman" w:cs="Times New Roman"/>
          <w:b/>
          <w:bCs/>
        </w:rPr>
        <w:t>raining</w:t>
      </w:r>
    </w:p>
    <w:p w14:paraId="4071F33A" w14:textId="3F920711" w:rsidR="009B1AC3" w:rsidRDefault="009B1AC3" w:rsidP="006E7C7D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Information is available in the DMC Trustee Recruitment &amp; Induction Policy &amp; Procedures.</w:t>
      </w:r>
    </w:p>
    <w:p w14:paraId="2F9F306D" w14:textId="77777777" w:rsidR="00146EBC" w:rsidRDefault="00146EBC" w:rsidP="006E7C7D">
      <w:pPr>
        <w:pStyle w:val="Default"/>
        <w:jc w:val="both"/>
        <w:rPr>
          <w:rFonts w:ascii="Times New Roman" w:hAnsi="Times New Roman" w:cs="Times New Roman"/>
        </w:rPr>
      </w:pPr>
    </w:p>
    <w:p w14:paraId="77415D1D" w14:textId="1696DAD1" w:rsidR="00FC716A" w:rsidRPr="00FC716A" w:rsidRDefault="00C11A9C" w:rsidP="006E7C7D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Role and Function of T</w:t>
      </w:r>
      <w:r w:rsidR="00FC716A" w:rsidRPr="00FC716A">
        <w:rPr>
          <w:rFonts w:ascii="Times New Roman" w:hAnsi="Times New Roman" w:cs="Times New Roman"/>
          <w:b/>
          <w:bCs/>
        </w:rPr>
        <w:t>rustees</w:t>
      </w:r>
    </w:p>
    <w:p w14:paraId="219E0C63" w14:textId="77777777" w:rsidR="00FC716A" w:rsidRPr="00FC716A" w:rsidRDefault="00FC716A" w:rsidP="006E7C7D">
      <w:pPr>
        <w:pStyle w:val="Default"/>
        <w:rPr>
          <w:rFonts w:ascii="Times New Roman" w:hAnsi="Times New Roman" w:cs="Times New Roman"/>
          <w:bCs/>
        </w:rPr>
      </w:pPr>
      <w:r w:rsidRPr="00FC716A">
        <w:rPr>
          <w:rFonts w:ascii="Times New Roman" w:hAnsi="Times New Roman" w:cs="Times New Roman"/>
          <w:bCs/>
        </w:rPr>
        <w:t>Trustees must act in accordance with the law and regulations affecting their charity, and</w:t>
      </w:r>
    </w:p>
    <w:p w14:paraId="5C2654CF" w14:textId="77777777" w:rsidR="006227C5" w:rsidRDefault="00FC716A" w:rsidP="006E7C7D">
      <w:pPr>
        <w:pStyle w:val="Default"/>
        <w:rPr>
          <w:rFonts w:ascii="Times New Roman" w:hAnsi="Times New Roman" w:cs="Times New Roman"/>
          <w:bCs/>
        </w:rPr>
      </w:pPr>
      <w:proofErr w:type="gramStart"/>
      <w:r w:rsidRPr="00FC716A">
        <w:rPr>
          <w:rFonts w:ascii="Times New Roman" w:hAnsi="Times New Roman" w:cs="Times New Roman"/>
          <w:bCs/>
        </w:rPr>
        <w:t>must</w:t>
      </w:r>
      <w:proofErr w:type="gramEnd"/>
      <w:r w:rsidRPr="00FC716A">
        <w:rPr>
          <w:rFonts w:ascii="Times New Roman" w:hAnsi="Times New Roman" w:cs="Times New Roman"/>
          <w:bCs/>
        </w:rPr>
        <w:t xml:space="preserve"> have regard to their legal duties</w:t>
      </w:r>
      <w:r w:rsidR="006227C5">
        <w:rPr>
          <w:rFonts w:ascii="Times New Roman" w:hAnsi="Times New Roman" w:cs="Times New Roman"/>
          <w:bCs/>
        </w:rPr>
        <w:t xml:space="preserve"> as listed in the Trustee Roles and Responsibilities document.</w:t>
      </w:r>
    </w:p>
    <w:p w14:paraId="0304AA0A" w14:textId="77777777" w:rsidR="00146EBC" w:rsidRDefault="00146EBC" w:rsidP="006E7C7D">
      <w:pPr>
        <w:pStyle w:val="Default"/>
        <w:rPr>
          <w:rFonts w:ascii="Times New Roman" w:hAnsi="Times New Roman" w:cs="Times New Roman"/>
          <w:bCs/>
        </w:rPr>
      </w:pPr>
    </w:p>
    <w:p w14:paraId="0853B17B" w14:textId="32638337" w:rsidR="00FC716A" w:rsidRPr="00FC716A" w:rsidRDefault="00FC716A" w:rsidP="006E7C7D">
      <w:pPr>
        <w:pStyle w:val="Default"/>
        <w:rPr>
          <w:rFonts w:ascii="Times New Roman" w:hAnsi="Times New Roman" w:cs="Times New Roman"/>
          <w:bCs/>
        </w:rPr>
      </w:pPr>
      <w:r w:rsidRPr="00FC716A">
        <w:rPr>
          <w:rFonts w:ascii="Times New Roman" w:hAnsi="Times New Roman" w:cs="Times New Roman"/>
          <w:bCs/>
        </w:rPr>
        <w:lastRenderedPageBreak/>
        <w:t>In fulfilling their general roles and responsibilities individual trustees</w:t>
      </w:r>
      <w:r w:rsidR="006227C5">
        <w:rPr>
          <w:rFonts w:ascii="Times New Roman" w:hAnsi="Times New Roman" w:cs="Times New Roman"/>
          <w:bCs/>
        </w:rPr>
        <w:t xml:space="preserve"> must </w:t>
      </w:r>
      <w:r w:rsidRPr="00FC716A">
        <w:rPr>
          <w:rFonts w:ascii="Times New Roman" w:hAnsi="Times New Roman" w:cs="Times New Roman"/>
          <w:bCs/>
        </w:rPr>
        <w:t>recognise that their role is a collective one and that any task or function delegated to</w:t>
      </w:r>
      <w:r w:rsidR="006227C5">
        <w:rPr>
          <w:rFonts w:ascii="Times New Roman" w:hAnsi="Times New Roman" w:cs="Times New Roman"/>
          <w:bCs/>
        </w:rPr>
        <w:t xml:space="preserve"> </w:t>
      </w:r>
      <w:r w:rsidRPr="00FC716A">
        <w:rPr>
          <w:rFonts w:ascii="Times New Roman" w:hAnsi="Times New Roman" w:cs="Times New Roman"/>
          <w:bCs/>
        </w:rPr>
        <w:t>an individ</w:t>
      </w:r>
      <w:r w:rsidR="006227C5">
        <w:rPr>
          <w:rFonts w:ascii="Times New Roman" w:hAnsi="Times New Roman" w:cs="Times New Roman"/>
          <w:bCs/>
        </w:rPr>
        <w:t>ual trustee or working group</w:t>
      </w:r>
      <w:r w:rsidRPr="00FC716A">
        <w:rPr>
          <w:rFonts w:ascii="Times New Roman" w:hAnsi="Times New Roman" w:cs="Times New Roman"/>
          <w:bCs/>
        </w:rPr>
        <w:t xml:space="preserve"> does not relieve the other trustees of the</w:t>
      </w:r>
      <w:r w:rsidR="006227C5">
        <w:rPr>
          <w:rFonts w:ascii="Times New Roman" w:hAnsi="Times New Roman" w:cs="Times New Roman"/>
          <w:bCs/>
        </w:rPr>
        <w:t xml:space="preserve"> </w:t>
      </w:r>
      <w:r w:rsidRPr="00FC716A">
        <w:rPr>
          <w:rFonts w:ascii="Times New Roman" w:hAnsi="Times New Roman" w:cs="Times New Roman"/>
          <w:bCs/>
        </w:rPr>
        <w:t>responsib</w:t>
      </w:r>
      <w:r w:rsidR="006227C5">
        <w:rPr>
          <w:rFonts w:ascii="Times New Roman" w:hAnsi="Times New Roman" w:cs="Times New Roman"/>
          <w:bCs/>
        </w:rPr>
        <w:t>ility for that task or function</w:t>
      </w:r>
    </w:p>
    <w:p w14:paraId="53BF8769" w14:textId="77777777" w:rsidR="00FC716A" w:rsidRPr="00FC716A" w:rsidRDefault="00FC716A" w:rsidP="00FC716A">
      <w:pPr>
        <w:pStyle w:val="Default"/>
        <w:ind w:left="360"/>
        <w:rPr>
          <w:rFonts w:ascii="Times New Roman" w:hAnsi="Times New Roman" w:cs="Times New Roman"/>
          <w:bCs/>
        </w:rPr>
      </w:pPr>
    </w:p>
    <w:p w14:paraId="5A15A0AE" w14:textId="4501932B" w:rsidR="00FC716A" w:rsidRPr="006227C5" w:rsidRDefault="00C11A9C" w:rsidP="006E7C7D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Standards of C</w:t>
      </w:r>
      <w:r w:rsidR="00FC716A" w:rsidRPr="006227C5">
        <w:rPr>
          <w:rFonts w:ascii="Times New Roman" w:hAnsi="Times New Roman" w:cs="Times New Roman"/>
          <w:b/>
          <w:bCs/>
        </w:rPr>
        <w:t>onduct</w:t>
      </w:r>
    </w:p>
    <w:p w14:paraId="0AC20E07" w14:textId="77777777" w:rsidR="00FC716A" w:rsidRPr="00FC716A" w:rsidRDefault="00FC716A" w:rsidP="006E7C7D">
      <w:pPr>
        <w:pStyle w:val="Default"/>
        <w:rPr>
          <w:rFonts w:ascii="Times New Roman" w:hAnsi="Times New Roman" w:cs="Times New Roman"/>
          <w:bCs/>
        </w:rPr>
      </w:pPr>
      <w:r w:rsidRPr="00FC716A">
        <w:rPr>
          <w:rFonts w:ascii="Times New Roman" w:hAnsi="Times New Roman" w:cs="Times New Roman"/>
          <w:bCs/>
        </w:rPr>
        <w:t>Trustees are required to adhere to the highest standards of conduct in the performance</w:t>
      </w:r>
    </w:p>
    <w:p w14:paraId="51A0DBB6" w14:textId="77777777" w:rsidR="00FC716A" w:rsidRPr="00FC716A" w:rsidRDefault="00FC716A" w:rsidP="006E7C7D">
      <w:pPr>
        <w:pStyle w:val="Default"/>
        <w:rPr>
          <w:rFonts w:ascii="Times New Roman" w:hAnsi="Times New Roman" w:cs="Times New Roman"/>
          <w:bCs/>
        </w:rPr>
      </w:pPr>
      <w:proofErr w:type="gramStart"/>
      <w:r w:rsidRPr="00FC716A">
        <w:rPr>
          <w:rFonts w:ascii="Times New Roman" w:hAnsi="Times New Roman" w:cs="Times New Roman"/>
          <w:bCs/>
        </w:rPr>
        <w:t>of</w:t>
      </w:r>
      <w:proofErr w:type="gramEnd"/>
      <w:r w:rsidRPr="00FC716A">
        <w:rPr>
          <w:rFonts w:ascii="Times New Roman" w:hAnsi="Times New Roman" w:cs="Times New Roman"/>
          <w:bCs/>
        </w:rPr>
        <w:t xml:space="preserve"> their duties. This code of conduct respects and endorses the seven principles of public</w:t>
      </w:r>
    </w:p>
    <w:p w14:paraId="2319C5A9" w14:textId="0042A31D" w:rsidR="00FC716A" w:rsidRPr="00FC716A" w:rsidRDefault="006227C5" w:rsidP="006E7C7D">
      <w:pPr>
        <w:pStyle w:val="Default"/>
        <w:rPr>
          <w:rFonts w:ascii="Times New Roman" w:hAnsi="Times New Roman" w:cs="Times New Roman"/>
          <w:bCs/>
        </w:rPr>
      </w:pPr>
      <w:proofErr w:type="gramStart"/>
      <w:r>
        <w:rPr>
          <w:rFonts w:ascii="Times New Roman" w:hAnsi="Times New Roman" w:cs="Times New Roman"/>
          <w:bCs/>
        </w:rPr>
        <w:t>life</w:t>
      </w:r>
      <w:proofErr w:type="gramEnd"/>
      <w:r>
        <w:rPr>
          <w:rFonts w:ascii="Times New Roman" w:hAnsi="Times New Roman" w:cs="Times New Roman"/>
          <w:bCs/>
        </w:rPr>
        <w:t xml:space="preserve"> promoted </w:t>
      </w:r>
      <w:r w:rsidR="00FC716A" w:rsidRPr="00FC716A">
        <w:rPr>
          <w:rFonts w:ascii="Times New Roman" w:hAnsi="Times New Roman" w:cs="Times New Roman"/>
          <w:bCs/>
        </w:rPr>
        <w:t>by the Nolan Committee and all trustees are expected to perform their</w:t>
      </w:r>
    </w:p>
    <w:p w14:paraId="2EC0B77E" w14:textId="77777777" w:rsidR="00FC716A" w:rsidRPr="00FC716A" w:rsidRDefault="00FC716A" w:rsidP="006E7C7D">
      <w:pPr>
        <w:pStyle w:val="Default"/>
        <w:rPr>
          <w:rFonts w:ascii="Times New Roman" w:hAnsi="Times New Roman" w:cs="Times New Roman"/>
          <w:bCs/>
        </w:rPr>
      </w:pPr>
      <w:proofErr w:type="gramStart"/>
      <w:r w:rsidRPr="00FC716A">
        <w:rPr>
          <w:rFonts w:ascii="Times New Roman" w:hAnsi="Times New Roman" w:cs="Times New Roman"/>
          <w:bCs/>
        </w:rPr>
        <w:t>duties</w:t>
      </w:r>
      <w:proofErr w:type="gramEnd"/>
      <w:r w:rsidRPr="00FC716A">
        <w:rPr>
          <w:rFonts w:ascii="Times New Roman" w:hAnsi="Times New Roman" w:cs="Times New Roman"/>
          <w:bCs/>
        </w:rPr>
        <w:t xml:space="preserve"> in accordance with them. The seven principles are:</w:t>
      </w:r>
    </w:p>
    <w:p w14:paraId="324C211C" w14:textId="65A09F50" w:rsidR="00FC716A" w:rsidRPr="00FC716A" w:rsidRDefault="006227C5" w:rsidP="004322A0">
      <w:pPr>
        <w:pStyle w:val="Default"/>
        <w:numPr>
          <w:ilvl w:val="0"/>
          <w:numId w:val="4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selflessness</w:t>
      </w:r>
    </w:p>
    <w:p w14:paraId="2D9EFBD3" w14:textId="70D745E9" w:rsidR="00FC716A" w:rsidRPr="00FC716A" w:rsidRDefault="00FC716A" w:rsidP="00C3721F">
      <w:pPr>
        <w:pStyle w:val="Default"/>
        <w:numPr>
          <w:ilvl w:val="0"/>
          <w:numId w:val="44"/>
        </w:numPr>
        <w:rPr>
          <w:rFonts w:ascii="Times New Roman" w:hAnsi="Times New Roman" w:cs="Times New Roman"/>
          <w:bCs/>
        </w:rPr>
      </w:pPr>
      <w:r w:rsidRPr="00FC716A">
        <w:rPr>
          <w:rFonts w:ascii="Times New Roman" w:hAnsi="Times New Roman" w:cs="Times New Roman"/>
          <w:bCs/>
        </w:rPr>
        <w:t>integrity</w:t>
      </w:r>
    </w:p>
    <w:p w14:paraId="472FA086" w14:textId="0DA1F51B" w:rsidR="00FC716A" w:rsidRPr="00FC716A" w:rsidRDefault="006227C5" w:rsidP="00C3721F">
      <w:pPr>
        <w:pStyle w:val="Default"/>
        <w:numPr>
          <w:ilvl w:val="0"/>
          <w:numId w:val="4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objectivity</w:t>
      </w:r>
    </w:p>
    <w:p w14:paraId="092E0A7A" w14:textId="1944D139" w:rsidR="00FC716A" w:rsidRPr="00FC716A" w:rsidRDefault="006227C5" w:rsidP="00C3721F">
      <w:pPr>
        <w:pStyle w:val="Default"/>
        <w:numPr>
          <w:ilvl w:val="0"/>
          <w:numId w:val="4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accountability</w:t>
      </w:r>
    </w:p>
    <w:p w14:paraId="46549CF9" w14:textId="001B24F8" w:rsidR="00FC716A" w:rsidRPr="00FC716A" w:rsidRDefault="006227C5" w:rsidP="00C3721F">
      <w:pPr>
        <w:pStyle w:val="Default"/>
        <w:numPr>
          <w:ilvl w:val="0"/>
          <w:numId w:val="4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openness</w:t>
      </w:r>
    </w:p>
    <w:p w14:paraId="3716CE34" w14:textId="2C65E67B" w:rsidR="00FC716A" w:rsidRPr="00FC716A" w:rsidRDefault="006227C5" w:rsidP="00C3721F">
      <w:pPr>
        <w:pStyle w:val="Default"/>
        <w:numPr>
          <w:ilvl w:val="0"/>
          <w:numId w:val="44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honesty</w:t>
      </w:r>
    </w:p>
    <w:p w14:paraId="00F18141" w14:textId="5C47D2DA" w:rsidR="00FC716A" w:rsidRPr="00FC716A" w:rsidRDefault="00FC716A" w:rsidP="00C3721F">
      <w:pPr>
        <w:pStyle w:val="Default"/>
        <w:numPr>
          <w:ilvl w:val="0"/>
          <w:numId w:val="44"/>
        </w:numPr>
        <w:rPr>
          <w:rFonts w:ascii="Times New Roman" w:hAnsi="Times New Roman" w:cs="Times New Roman"/>
          <w:bCs/>
        </w:rPr>
      </w:pPr>
      <w:proofErr w:type="gramStart"/>
      <w:r w:rsidRPr="00FC716A">
        <w:rPr>
          <w:rFonts w:ascii="Times New Roman" w:hAnsi="Times New Roman" w:cs="Times New Roman"/>
          <w:bCs/>
        </w:rPr>
        <w:t>leadership</w:t>
      </w:r>
      <w:proofErr w:type="gramEnd"/>
      <w:r w:rsidRPr="00FC716A">
        <w:rPr>
          <w:rFonts w:ascii="Times New Roman" w:hAnsi="Times New Roman" w:cs="Times New Roman"/>
          <w:bCs/>
        </w:rPr>
        <w:t>.</w:t>
      </w:r>
    </w:p>
    <w:p w14:paraId="09119819" w14:textId="77777777" w:rsidR="00146EBC" w:rsidRDefault="00146EBC" w:rsidP="006E7C7D">
      <w:pPr>
        <w:pStyle w:val="Default"/>
        <w:rPr>
          <w:rFonts w:ascii="Times New Roman" w:hAnsi="Times New Roman" w:cs="Times New Roman"/>
          <w:bCs/>
        </w:rPr>
      </w:pPr>
    </w:p>
    <w:p w14:paraId="0D7CF531" w14:textId="1295CFD1" w:rsidR="00FC716A" w:rsidRPr="00FC716A" w:rsidRDefault="00FC716A" w:rsidP="006E7C7D">
      <w:pPr>
        <w:pStyle w:val="Default"/>
        <w:rPr>
          <w:rFonts w:ascii="Times New Roman" w:hAnsi="Times New Roman" w:cs="Times New Roman"/>
          <w:bCs/>
        </w:rPr>
      </w:pPr>
      <w:r w:rsidRPr="00FC716A">
        <w:rPr>
          <w:rFonts w:ascii="Times New Roman" w:hAnsi="Times New Roman" w:cs="Times New Roman"/>
          <w:bCs/>
        </w:rPr>
        <w:t xml:space="preserve">In addition, </w:t>
      </w:r>
      <w:r w:rsidR="006227C5">
        <w:rPr>
          <w:rFonts w:ascii="Times New Roman" w:hAnsi="Times New Roman" w:cs="Times New Roman"/>
          <w:bCs/>
        </w:rPr>
        <w:t>DMC</w:t>
      </w:r>
      <w:r w:rsidRPr="00FC716A">
        <w:rPr>
          <w:rFonts w:ascii="Times New Roman" w:hAnsi="Times New Roman" w:cs="Times New Roman"/>
          <w:bCs/>
        </w:rPr>
        <w:t xml:space="preserve"> requires trustees to perform their duties in accordance with the</w:t>
      </w:r>
      <w:r w:rsidR="006227C5">
        <w:rPr>
          <w:rFonts w:ascii="Times New Roman" w:hAnsi="Times New Roman" w:cs="Times New Roman"/>
          <w:bCs/>
        </w:rPr>
        <w:t xml:space="preserve"> </w:t>
      </w:r>
      <w:r w:rsidRPr="00FC716A">
        <w:rPr>
          <w:rFonts w:ascii="Times New Roman" w:hAnsi="Times New Roman" w:cs="Times New Roman"/>
          <w:bCs/>
        </w:rPr>
        <w:t>vision, mission and values of the</w:t>
      </w:r>
      <w:r w:rsidR="006227C5">
        <w:rPr>
          <w:rFonts w:ascii="Times New Roman" w:hAnsi="Times New Roman" w:cs="Times New Roman"/>
          <w:bCs/>
        </w:rPr>
        <w:t xml:space="preserve"> charity. Trustees are encouraged to:</w:t>
      </w:r>
    </w:p>
    <w:p w14:paraId="0DD7065C" w14:textId="293C5C84" w:rsidR="00FC716A" w:rsidRPr="00FC716A" w:rsidRDefault="00FC716A" w:rsidP="00C3721F">
      <w:pPr>
        <w:pStyle w:val="Default"/>
        <w:numPr>
          <w:ilvl w:val="0"/>
          <w:numId w:val="44"/>
        </w:numPr>
        <w:rPr>
          <w:rFonts w:ascii="Times New Roman" w:hAnsi="Times New Roman" w:cs="Times New Roman"/>
          <w:bCs/>
        </w:rPr>
      </w:pPr>
      <w:r w:rsidRPr="00FC716A">
        <w:rPr>
          <w:rFonts w:ascii="Times New Roman" w:hAnsi="Times New Roman" w:cs="Times New Roman"/>
          <w:bCs/>
        </w:rPr>
        <w:t>value fellow trustees, even when t</w:t>
      </w:r>
      <w:r w:rsidR="006227C5">
        <w:rPr>
          <w:rFonts w:ascii="Times New Roman" w:hAnsi="Times New Roman" w:cs="Times New Roman"/>
          <w:bCs/>
        </w:rPr>
        <w:t>here are differences in opinion</w:t>
      </w:r>
    </w:p>
    <w:p w14:paraId="0D1BBBAF" w14:textId="0BB5F1FF" w:rsidR="00FC716A" w:rsidRPr="00FC716A" w:rsidRDefault="00FC716A" w:rsidP="00C3721F">
      <w:pPr>
        <w:pStyle w:val="Default"/>
        <w:numPr>
          <w:ilvl w:val="0"/>
          <w:numId w:val="44"/>
        </w:numPr>
        <w:rPr>
          <w:rFonts w:ascii="Times New Roman" w:hAnsi="Times New Roman" w:cs="Times New Roman"/>
          <w:bCs/>
        </w:rPr>
      </w:pPr>
      <w:r w:rsidRPr="00FC716A">
        <w:rPr>
          <w:rFonts w:ascii="Times New Roman" w:hAnsi="Times New Roman" w:cs="Times New Roman"/>
          <w:bCs/>
        </w:rPr>
        <w:t xml:space="preserve">adhere to </w:t>
      </w:r>
      <w:r w:rsidR="006227C5">
        <w:rPr>
          <w:rFonts w:ascii="Times New Roman" w:hAnsi="Times New Roman" w:cs="Times New Roman"/>
          <w:bCs/>
        </w:rPr>
        <w:t>the terms of reference for various meetings</w:t>
      </w:r>
    </w:p>
    <w:p w14:paraId="0AF030F9" w14:textId="527242CB" w:rsidR="00FC716A" w:rsidRPr="00FC716A" w:rsidRDefault="00FC716A" w:rsidP="00C3721F">
      <w:pPr>
        <w:pStyle w:val="Default"/>
        <w:numPr>
          <w:ilvl w:val="0"/>
          <w:numId w:val="44"/>
        </w:numPr>
        <w:rPr>
          <w:rFonts w:ascii="Times New Roman" w:hAnsi="Times New Roman" w:cs="Times New Roman"/>
          <w:bCs/>
        </w:rPr>
      </w:pPr>
      <w:r w:rsidRPr="00FC716A">
        <w:rPr>
          <w:rFonts w:ascii="Times New Roman" w:hAnsi="Times New Roman" w:cs="Times New Roman"/>
          <w:bCs/>
        </w:rPr>
        <w:t xml:space="preserve">treat the charity’s </w:t>
      </w:r>
      <w:r w:rsidR="006227C5">
        <w:rPr>
          <w:rFonts w:ascii="Times New Roman" w:hAnsi="Times New Roman" w:cs="Times New Roman"/>
          <w:bCs/>
        </w:rPr>
        <w:t xml:space="preserve">employees and volunteers </w:t>
      </w:r>
      <w:r w:rsidRPr="00FC716A">
        <w:rPr>
          <w:rFonts w:ascii="Times New Roman" w:hAnsi="Times New Roman" w:cs="Times New Roman"/>
          <w:bCs/>
        </w:rPr>
        <w:t>with respect and in accordance with the charity’s polic</w:t>
      </w:r>
      <w:r w:rsidR="006227C5">
        <w:rPr>
          <w:rFonts w:ascii="Times New Roman" w:hAnsi="Times New Roman" w:cs="Times New Roman"/>
          <w:bCs/>
        </w:rPr>
        <w:t>ies</w:t>
      </w:r>
    </w:p>
    <w:p w14:paraId="3B936F96" w14:textId="059F6B49" w:rsidR="00FC716A" w:rsidRPr="00FC716A" w:rsidRDefault="00FC716A" w:rsidP="00C3721F">
      <w:pPr>
        <w:pStyle w:val="Default"/>
        <w:numPr>
          <w:ilvl w:val="0"/>
          <w:numId w:val="44"/>
        </w:numPr>
        <w:rPr>
          <w:rFonts w:ascii="Times New Roman" w:hAnsi="Times New Roman" w:cs="Times New Roman"/>
          <w:bCs/>
        </w:rPr>
      </w:pPr>
      <w:r w:rsidRPr="00FC716A">
        <w:rPr>
          <w:rFonts w:ascii="Times New Roman" w:hAnsi="Times New Roman" w:cs="Times New Roman"/>
          <w:bCs/>
        </w:rPr>
        <w:t>be mindful o</w:t>
      </w:r>
      <w:r w:rsidR="00E26EDF">
        <w:rPr>
          <w:rFonts w:ascii="Times New Roman" w:hAnsi="Times New Roman" w:cs="Times New Roman"/>
          <w:bCs/>
        </w:rPr>
        <w:t xml:space="preserve">f conduct which could be deemed </w:t>
      </w:r>
      <w:r w:rsidRPr="00FC716A">
        <w:rPr>
          <w:rFonts w:ascii="Times New Roman" w:hAnsi="Times New Roman" w:cs="Times New Roman"/>
          <w:bCs/>
        </w:rPr>
        <w:t>unfair</w:t>
      </w:r>
      <w:r w:rsidR="00E26EDF">
        <w:rPr>
          <w:rFonts w:ascii="Times New Roman" w:hAnsi="Times New Roman" w:cs="Times New Roman"/>
          <w:bCs/>
        </w:rPr>
        <w:t xml:space="preserve">, </w:t>
      </w:r>
      <w:r w:rsidRPr="00FC716A">
        <w:rPr>
          <w:rFonts w:ascii="Times New Roman" w:hAnsi="Times New Roman" w:cs="Times New Roman"/>
          <w:bCs/>
        </w:rPr>
        <w:t>discriminatory</w:t>
      </w:r>
      <w:r w:rsidR="00E26EDF">
        <w:rPr>
          <w:rFonts w:ascii="Times New Roman" w:hAnsi="Times New Roman" w:cs="Times New Roman"/>
          <w:bCs/>
        </w:rPr>
        <w:t xml:space="preserve"> or an abuse of trustee power</w:t>
      </w:r>
    </w:p>
    <w:p w14:paraId="222CB100" w14:textId="65CED7A6" w:rsidR="00FC716A" w:rsidRPr="00FC716A" w:rsidRDefault="00FC716A" w:rsidP="00C3721F">
      <w:pPr>
        <w:pStyle w:val="Default"/>
        <w:numPr>
          <w:ilvl w:val="0"/>
          <w:numId w:val="44"/>
        </w:numPr>
        <w:rPr>
          <w:rFonts w:ascii="Times New Roman" w:hAnsi="Times New Roman" w:cs="Times New Roman"/>
          <w:bCs/>
        </w:rPr>
      </w:pPr>
      <w:r w:rsidRPr="00FC716A">
        <w:rPr>
          <w:rFonts w:ascii="Times New Roman" w:hAnsi="Times New Roman" w:cs="Times New Roman"/>
          <w:bCs/>
        </w:rPr>
        <w:t>conduct themselves in a manner which reflects positively on the charity when attending</w:t>
      </w:r>
    </w:p>
    <w:p w14:paraId="278F08DF" w14:textId="77777777" w:rsidR="00FC716A" w:rsidRPr="00FC716A" w:rsidRDefault="00FC716A" w:rsidP="00C3721F">
      <w:pPr>
        <w:pStyle w:val="Default"/>
        <w:ind w:firstLine="360"/>
        <w:rPr>
          <w:rFonts w:ascii="Times New Roman" w:hAnsi="Times New Roman" w:cs="Times New Roman"/>
          <w:bCs/>
        </w:rPr>
      </w:pPr>
      <w:proofErr w:type="gramStart"/>
      <w:r w:rsidRPr="00FC716A">
        <w:rPr>
          <w:rFonts w:ascii="Times New Roman" w:hAnsi="Times New Roman" w:cs="Times New Roman"/>
          <w:bCs/>
        </w:rPr>
        <w:t>external</w:t>
      </w:r>
      <w:proofErr w:type="gramEnd"/>
      <w:r w:rsidRPr="00FC716A">
        <w:rPr>
          <w:rFonts w:ascii="Times New Roman" w:hAnsi="Times New Roman" w:cs="Times New Roman"/>
          <w:bCs/>
        </w:rPr>
        <w:t xml:space="preserve"> meetings or any other events.</w:t>
      </w:r>
    </w:p>
    <w:p w14:paraId="57AC84E0" w14:textId="169479B9" w:rsidR="00FC716A" w:rsidRPr="00FC716A" w:rsidRDefault="00FC716A" w:rsidP="006E7C7D">
      <w:pPr>
        <w:pStyle w:val="Default"/>
        <w:rPr>
          <w:rFonts w:ascii="Times New Roman" w:hAnsi="Times New Roman" w:cs="Times New Roman"/>
          <w:bCs/>
        </w:rPr>
      </w:pPr>
      <w:r w:rsidRPr="00FC716A">
        <w:rPr>
          <w:rFonts w:ascii="Times New Roman" w:hAnsi="Times New Roman" w:cs="Times New Roman"/>
          <w:bCs/>
        </w:rPr>
        <w:t xml:space="preserve">All trustees are expected to understand, agree and promote </w:t>
      </w:r>
      <w:r w:rsidR="006227C5">
        <w:rPr>
          <w:rFonts w:ascii="Times New Roman" w:hAnsi="Times New Roman" w:cs="Times New Roman"/>
          <w:bCs/>
        </w:rPr>
        <w:t>DMC’s Equality</w:t>
      </w:r>
      <w:r w:rsidR="0009483D">
        <w:rPr>
          <w:rFonts w:ascii="Times New Roman" w:hAnsi="Times New Roman" w:cs="Times New Roman"/>
          <w:bCs/>
        </w:rPr>
        <w:t xml:space="preserve"> </w:t>
      </w:r>
      <w:r w:rsidR="006227C5">
        <w:rPr>
          <w:rFonts w:ascii="Times New Roman" w:hAnsi="Times New Roman" w:cs="Times New Roman"/>
          <w:bCs/>
        </w:rPr>
        <w:t xml:space="preserve">&amp; Diversity Policy </w:t>
      </w:r>
      <w:r w:rsidRPr="00FC716A">
        <w:rPr>
          <w:rFonts w:ascii="Times New Roman" w:hAnsi="Times New Roman" w:cs="Times New Roman"/>
          <w:bCs/>
        </w:rPr>
        <w:t xml:space="preserve">in every area of their work. </w:t>
      </w:r>
      <w:r w:rsidR="006227C5">
        <w:rPr>
          <w:rFonts w:ascii="Times New Roman" w:hAnsi="Times New Roman" w:cs="Times New Roman"/>
          <w:bCs/>
        </w:rPr>
        <w:t xml:space="preserve">  </w:t>
      </w:r>
      <w:r w:rsidRPr="00FC716A">
        <w:rPr>
          <w:rFonts w:ascii="Times New Roman" w:hAnsi="Times New Roman" w:cs="Times New Roman"/>
          <w:bCs/>
        </w:rPr>
        <w:t>Any actual or perceived prejudicial action, views or comments shall be</w:t>
      </w:r>
      <w:r w:rsidR="006227C5">
        <w:rPr>
          <w:rFonts w:ascii="Times New Roman" w:hAnsi="Times New Roman" w:cs="Times New Roman"/>
          <w:bCs/>
        </w:rPr>
        <w:t xml:space="preserve"> </w:t>
      </w:r>
      <w:r w:rsidRPr="00FC716A">
        <w:rPr>
          <w:rFonts w:ascii="Times New Roman" w:hAnsi="Times New Roman" w:cs="Times New Roman"/>
          <w:bCs/>
        </w:rPr>
        <w:t>investigated and dealt with in line with the complaints procedure and could result in the</w:t>
      </w:r>
      <w:r w:rsidR="006227C5">
        <w:rPr>
          <w:rFonts w:ascii="Times New Roman" w:hAnsi="Times New Roman" w:cs="Times New Roman"/>
          <w:bCs/>
        </w:rPr>
        <w:t xml:space="preserve"> </w:t>
      </w:r>
      <w:r w:rsidRPr="00FC716A">
        <w:rPr>
          <w:rFonts w:ascii="Times New Roman" w:hAnsi="Times New Roman" w:cs="Times New Roman"/>
          <w:bCs/>
        </w:rPr>
        <w:t>trustee being removed from office.</w:t>
      </w:r>
    </w:p>
    <w:p w14:paraId="412D16A8" w14:textId="77777777" w:rsidR="006E7C7D" w:rsidRPr="00FC716A" w:rsidRDefault="006E7C7D" w:rsidP="006E7C7D">
      <w:pPr>
        <w:pStyle w:val="Default"/>
        <w:rPr>
          <w:rFonts w:ascii="Times New Roman" w:hAnsi="Times New Roman" w:cs="Times New Roman"/>
          <w:bCs/>
        </w:rPr>
      </w:pPr>
    </w:p>
    <w:p w14:paraId="66154A2E" w14:textId="2D3208DB" w:rsidR="00FC716A" w:rsidRPr="006227C5" w:rsidRDefault="00FC716A" w:rsidP="006E7C7D">
      <w:pPr>
        <w:pStyle w:val="Default"/>
        <w:rPr>
          <w:rFonts w:ascii="Times New Roman" w:hAnsi="Times New Roman" w:cs="Times New Roman"/>
          <w:b/>
          <w:bCs/>
        </w:rPr>
      </w:pPr>
      <w:r w:rsidRPr="006227C5">
        <w:rPr>
          <w:rFonts w:ascii="Times New Roman" w:hAnsi="Times New Roman" w:cs="Times New Roman"/>
          <w:b/>
          <w:bCs/>
        </w:rPr>
        <w:t>Stakeholder engagement</w:t>
      </w:r>
    </w:p>
    <w:p w14:paraId="59CBA9C4" w14:textId="77777777" w:rsidR="00FC716A" w:rsidRPr="00FC716A" w:rsidRDefault="00FC716A" w:rsidP="006E7C7D">
      <w:pPr>
        <w:pStyle w:val="Default"/>
        <w:numPr>
          <w:ilvl w:val="0"/>
          <w:numId w:val="35"/>
        </w:numPr>
        <w:ind w:left="360"/>
        <w:rPr>
          <w:rFonts w:ascii="Times New Roman" w:hAnsi="Times New Roman" w:cs="Times New Roman"/>
          <w:bCs/>
        </w:rPr>
      </w:pPr>
      <w:r w:rsidRPr="00FC716A">
        <w:rPr>
          <w:rFonts w:ascii="Times New Roman" w:hAnsi="Times New Roman" w:cs="Times New Roman"/>
          <w:bCs/>
        </w:rPr>
        <w:t>Trustees are accountable to a range of interested parties for their actions and as such,</w:t>
      </w:r>
    </w:p>
    <w:p w14:paraId="753CA2FC" w14:textId="77777777" w:rsidR="00FC716A" w:rsidRPr="00FC716A" w:rsidRDefault="00FC716A" w:rsidP="004322A0">
      <w:pPr>
        <w:pStyle w:val="Default"/>
        <w:ind w:left="360"/>
        <w:rPr>
          <w:rFonts w:ascii="Times New Roman" w:hAnsi="Times New Roman" w:cs="Times New Roman"/>
          <w:bCs/>
        </w:rPr>
      </w:pPr>
      <w:proofErr w:type="gramStart"/>
      <w:r w:rsidRPr="00FC716A">
        <w:rPr>
          <w:rFonts w:ascii="Times New Roman" w:hAnsi="Times New Roman" w:cs="Times New Roman"/>
          <w:bCs/>
        </w:rPr>
        <w:t>decision</w:t>
      </w:r>
      <w:proofErr w:type="gramEnd"/>
      <w:r w:rsidRPr="00FC716A">
        <w:rPr>
          <w:rFonts w:ascii="Times New Roman" w:hAnsi="Times New Roman" w:cs="Times New Roman"/>
          <w:bCs/>
        </w:rPr>
        <w:t xml:space="preserve"> making and governance issues should be as transparent as possible, except</w:t>
      </w:r>
    </w:p>
    <w:p w14:paraId="32459522" w14:textId="5388F0C4" w:rsidR="00FC716A" w:rsidRPr="00FC716A" w:rsidRDefault="00FC716A" w:rsidP="004322A0">
      <w:pPr>
        <w:pStyle w:val="Default"/>
        <w:ind w:left="360"/>
        <w:rPr>
          <w:rFonts w:ascii="Times New Roman" w:hAnsi="Times New Roman" w:cs="Times New Roman"/>
          <w:bCs/>
        </w:rPr>
      </w:pPr>
      <w:proofErr w:type="gramStart"/>
      <w:r w:rsidRPr="00FC716A">
        <w:rPr>
          <w:rFonts w:ascii="Times New Roman" w:hAnsi="Times New Roman" w:cs="Times New Roman"/>
          <w:bCs/>
        </w:rPr>
        <w:lastRenderedPageBreak/>
        <w:t>when</w:t>
      </w:r>
      <w:proofErr w:type="gramEnd"/>
      <w:r w:rsidRPr="00FC716A">
        <w:rPr>
          <w:rFonts w:ascii="Times New Roman" w:hAnsi="Times New Roman" w:cs="Times New Roman"/>
          <w:bCs/>
        </w:rPr>
        <w:t xml:space="preserve"> confidentiality is required or there is likely t</w:t>
      </w:r>
      <w:r w:rsidR="00F12AFE">
        <w:rPr>
          <w:rFonts w:ascii="Times New Roman" w:hAnsi="Times New Roman" w:cs="Times New Roman"/>
          <w:bCs/>
        </w:rPr>
        <w:t>o be a breach of the charity’s D</w:t>
      </w:r>
      <w:r w:rsidRPr="00FC716A">
        <w:rPr>
          <w:rFonts w:ascii="Times New Roman" w:hAnsi="Times New Roman" w:cs="Times New Roman"/>
          <w:bCs/>
        </w:rPr>
        <w:t>ata</w:t>
      </w:r>
    </w:p>
    <w:p w14:paraId="32770F4C" w14:textId="1F8C3044" w:rsidR="00FC716A" w:rsidRPr="00FC716A" w:rsidRDefault="00F12AFE" w:rsidP="004322A0">
      <w:pPr>
        <w:pStyle w:val="Default"/>
        <w:ind w:left="36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Protection P</w:t>
      </w:r>
      <w:r w:rsidR="00FC716A" w:rsidRPr="00FC716A">
        <w:rPr>
          <w:rFonts w:ascii="Times New Roman" w:hAnsi="Times New Roman" w:cs="Times New Roman"/>
          <w:bCs/>
        </w:rPr>
        <w:t>olicy.</w:t>
      </w:r>
    </w:p>
    <w:p w14:paraId="4F391E3B" w14:textId="1F5C2E52" w:rsidR="00FC716A" w:rsidRPr="00FC716A" w:rsidRDefault="00FC716A" w:rsidP="006E7C7D">
      <w:pPr>
        <w:pStyle w:val="Default"/>
        <w:numPr>
          <w:ilvl w:val="0"/>
          <w:numId w:val="35"/>
        </w:numPr>
        <w:ind w:left="360"/>
        <w:rPr>
          <w:rFonts w:ascii="Times New Roman" w:hAnsi="Times New Roman" w:cs="Times New Roman"/>
          <w:bCs/>
        </w:rPr>
      </w:pPr>
      <w:r w:rsidRPr="00FC716A">
        <w:rPr>
          <w:rFonts w:ascii="Times New Roman" w:hAnsi="Times New Roman" w:cs="Times New Roman"/>
          <w:bCs/>
        </w:rPr>
        <w:t>In order to demonstrate their</w:t>
      </w:r>
      <w:r w:rsidR="006227C5">
        <w:rPr>
          <w:rFonts w:ascii="Times New Roman" w:hAnsi="Times New Roman" w:cs="Times New Roman"/>
          <w:bCs/>
        </w:rPr>
        <w:t xml:space="preserve"> </w:t>
      </w:r>
      <w:r w:rsidRPr="00FC716A">
        <w:rPr>
          <w:rFonts w:ascii="Times New Roman" w:hAnsi="Times New Roman" w:cs="Times New Roman"/>
          <w:bCs/>
        </w:rPr>
        <w:t>accountability to the charity’s wider community and the Charity Commission, trustees</w:t>
      </w:r>
      <w:r w:rsidR="006227C5">
        <w:rPr>
          <w:rFonts w:ascii="Times New Roman" w:hAnsi="Times New Roman" w:cs="Times New Roman"/>
          <w:bCs/>
        </w:rPr>
        <w:t xml:space="preserve"> </w:t>
      </w:r>
      <w:r w:rsidRPr="00FC716A">
        <w:rPr>
          <w:rFonts w:ascii="Times New Roman" w:hAnsi="Times New Roman" w:cs="Times New Roman"/>
          <w:bCs/>
        </w:rPr>
        <w:t>are encouraged to attend events and provide opportunities to meet, talk and listen to</w:t>
      </w:r>
      <w:r w:rsidR="006227C5">
        <w:rPr>
          <w:rFonts w:ascii="Times New Roman" w:hAnsi="Times New Roman" w:cs="Times New Roman"/>
          <w:bCs/>
        </w:rPr>
        <w:t xml:space="preserve"> </w:t>
      </w:r>
      <w:r w:rsidR="004322A0">
        <w:rPr>
          <w:rFonts w:ascii="Times New Roman" w:hAnsi="Times New Roman" w:cs="Times New Roman"/>
          <w:bCs/>
        </w:rPr>
        <w:t>beneficiaries</w:t>
      </w:r>
      <w:r w:rsidR="0009483D">
        <w:rPr>
          <w:rFonts w:ascii="Times New Roman" w:hAnsi="Times New Roman" w:cs="Times New Roman"/>
          <w:bCs/>
        </w:rPr>
        <w:t xml:space="preserve"> </w:t>
      </w:r>
      <w:r w:rsidR="004322A0">
        <w:rPr>
          <w:rFonts w:ascii="Times New Roman" w:hAnsi="Times New Roman" w:cs="Times New Roman"/>
          <w:bCs/>
        </w:rPr>
        <w:t xml:space="preserve">and other stakeholders </w:t>
      </w:r>
      <w:r w:rsidR="006227C5">
        <w:rPr>
          <w:rFonts w:ascii="Times New Roman" w:hAnsi="Times New Roman" w:cs="Times New Roman"/>
          <w:bCs/>
        </w:rPr>
        <w:t xml:space="preserve">of the charity </w:t>
      </w:r>
      <w:r w:rsidRPr="00FC716A">
        <w:rPr>
          <w:rFonts w:ascii="Times New Roman" w:hAnsi="Times New Roman" w:cs="Times New Roman"/>
          <w:bCs/>
        </w:rPr>
        <w:t>in order to best</w:t>
      </w:r>
      <w:r w:rsidR="006227C5">
        <w:rPr>
          <w:rFonts w:ascii="Times New Roman" w:hAnsi="Times New Roman" w:cs="Times New Roman"/>
          <w:bCs/>
        </w:rPr>
        <w:t xml:space="preserve"> </w:t>
      </w:r>
      <w:r w:rsidRPr="00FC716A">
        <w:rPr>
          <w:rFonts w:ascii="Times New Roman" w:hAnsi="Times New Roman" w:cs="Times New Roman"/>
          <w:bCs/>
        </w:rPr>
        <w:t>understand their views and concerns.</w:t>
      </w:r>
    </w:p>
    <w:p w14:paraId="19A0273A" w14:textId="251FA4A7" w:rsidR="00FC716A" w:rsidRPr="00FC716A" w:rsidRDefault="00FC716A" w:rsidP="006E7C7D">
      <w:pPr>
        <w:pStyle w:val="Default"/>
        <w:numPr>
          <w:ilvl w:val="0"/>
          <w:numId w:val="35"/>
        </w:numPr>
        <w:tabs>
          <w:tab w:val="right" w:pos="9026"/>
        </w:tabs>
        <w:ind w:left="360"/>
        <w:rPr>
          <w:rFonts w:ascii="Times New Roman" w:hAnsi="Times New Roman" w:cs="Times New Roman"/>
          <w:bCs/>
        </w:rPr>
      </w:pPr>
      <w:r w:rsidRPr="00FC716A">
        <w:rPr>
          <w:rFonts w:ascii="Times New Roman" w:hAnsi="Times New Roman" w:cs="Times New Roman"/>
          <w:bCs/>
        </w:rPr>
        <w:t>Trustees should be fully aware of their representative functions and should not</w:t>
      </w:r>
      <w:r w:rsidR="0009483D">
        <w:rPr>
          <w:rFonts w:ascii="Times New Roman" w:hAnsi="Times New Roman" w:cs="Times New Roman"/>
          <w:bCs/>
        </w:rPr>
        <w:t xml:space="preserve"> </w:t>
      </w:r>
      <w:r w:rsidRPr="00FC716A">
        <w:rPr>
          <w:rFonts w:ascii="Times New Roman" w:hAnsi="Times New Roman" w:cs="Times New Roman"/>
          <w:bCs/>
        </w:rPr>
        <w:t>become personally involved in those operational matters that should rightly be</w:t>
      </w:r>
      <w:r w:rsidR="0009483D">
        <w:rPr>
          <w:rFonts w:ascii="Times New Roman" w:hAnsi="Times New Roman" w:cs="Times New Roman"/>
          <w:bCs/>
        </w:rPr>
        <w:t xml:space="preserve"> </w:t>
      </w:r>
      <w:r w:rsidRPr="00FC716A">
        <w:rPr>
          <w:rFonts w:ascii="Times New Roman" w:hAnsi="Times New Roman" w:cs="Times New Roman"/>
          <w:bCs/>
        </w:rPr>
        <w:t xml:space="preserve">handled by </w:t>
      </w:r>
      <w:r w:rsidR="0009483D">
        <w:rPr>
          <w:rFonts w:ascii="Times New Roman" w:hAnsi="Times New Roman" w:cs="Times New Roman"/>
          <w:bCs/>
        </w:rPr>
        <w:t xml:space="preserve">the appropriate member of staff.  </w:t>
      </w:r>
      <w:r w:rsidRPr="00FC716A">
        <w:rPr>
          <w:rFonts w:ascii="Times New Roman" w:hAnsi="Times New Roman" w:cs="Times New Roman"/>
          <w:bCs/>
        </w:rPr>
        <w:t>Trustees are advised to act as a conduit for forwarding public</w:t>
      </w:r>
      <w:r w:rsidR="0009483D">
        <w:rPr>
          <w:rFonts w:ascii="Times New Roman" w:hAnsi="Times New Roman" w:cs="Times New Roman"/>
          <w:bCs/>
        </w:rPr>
        <w:t xml:space="preserve"> </w:t>
      </w:r>
      <w:r w:rsidRPr="00FC716A">
        <w:rPr>
          <w:rFonts w:ascii="Times New Roman" w:hAnsi="Times New Roman" w:cs="Times New Roman"/>
          <w:bCs/>
        </w:rPr>
        <w:t>comments and concerns to the appropriate staff member when presented with a</w:t>
      </w:r>
    </w:p>
    <w:p w14:paraId="300D97A4" w14:textId="5D82CDD6" w:rsidR="00FC716A" w:rsidRDefault="00FC716A" w:rsidP="006E7C7D">
      <w:pPr>
        <w:pStyle w:val="Default"/>
        <w:ind w:left="360"/>
        <w:rPr>
          <w:rFonts w:ascii="Times New Roman" w:hAnsi="Times New Roman" w:cs="Times New Roman"/>
          <w:bCs/>
        </w:rPr>
      </w:pPr>
      <w:proofErr w:type="gramStart"/>
      <w:r w:rsidRPr="00FC716A">
        <w:rPr>
          <w:rFonts w:ascii="Times New Roman" w:hAnsi="Times New Roman" w:cs="Times New Roman"/>
          <w:bCs/>
        </w:rPr>
        <w:t>complaint</w:t>
      </w:r>
      <w:proofErr w:type="gramEnd"/>
      <w:r w:rsidRPr="00FC716A">
        <w:rPr>
          <w:rFonts w:ascii="Times New Roman" w:hAnsi="Times New Roman" w:cs="Times New Roman"/>
          <w:bCs/>
        </w:rPr>
        <w:t xml:space="preserve"> from </w:t>
      </w:r>
      <w:r w:rsidR="0009483D">
        <w:rPr>
          <w:rFonts w:ascii="Times New Roman" w:hAnsi="Times New Roman" w:cs="Times New Roman"/>
          <w:bCs/>
        </w:rPr>
        <w:t>a beneficiary, volunteer or other stakeholder</w:t>
      </w:r>
      <w:r w:rsidR="006E7C7D">
        <w:rPr>
          <w:rFonts w:ascii="Times New Roman" w:hAnsi="Times New Roman" w:cs="Times New Roman"/>
          <w:bCs/>
        </w:rPr>
        <w:t>.</w:t>
      </w:r>
    </w:p>
    <w:p w14:paraId="000EA208" w14:textId="77777777" w:rsidR="00FC716A" w:rsidRPr="00FC716A" w:rsidRDefault="00FC716A" w:rsidP="006E7C7D">
      <w:pPr>
        <w:pStyle w:val="Default"/>
        <w:ind w:left="-720"/>
        <w:rPr>
          <w:rFonts w:ascii="Times New Roman" w:hAnsi="Times New Roman" w:cs="Times New Roman"/>
          <w:bCs/>
        </w:rPr>
      </w:pPr>
    </w:p>
    <w:p w14:paraId="21C37979" w14:textId="77777777" w:rsidR="00FC716A" w:rsidRPr="0009483D" w:rsidRDefault="00FC716A" w:rsidP="00146EBC">
      <w:pPr>
        <w:pStyle w:val="Default"/>
        <w:rPr>
          <w:rFonts w:ascii="Times New Roman" w:hAnsi="Times New Roman" w:cs="Times New Roman"/>
          <w:b/>
          <w:bCs/>
        </w:rPr>
      </w:pPr>
      <w:r w:rsidRPr="0009483D">
        <w:rPr>
          <w:rFonts w:ascii="Times New Roman" w:hAnsi="Times New Roman" w:cs="Times New Roman"/>
          <w:b/>
          <w:bCs/>
        </w:rPr>
        <w:t>Visiting the charity</w:t>
      </w:r>
    </w:p>
    <w:p w14:paraId="6317EDF2" w14:textId="77777777" w:rsidR="00FC716A" w:rsidRPr="00FC716A" w:rsidRDefault="00FC716A" w:rsidP="00146EBC">
      <w:pPr>
        <w:pStyle w:val="Default"/>
        <w:rPr>
          <w:rFonts w:ascii="Times New Roman" w:hAnsi="Times New Roman" w:cs="Times New Roman"/>
          <w:bCs/>
        </w:rPr>
      </w:pPr>
      <w:r w:rsidRPr="00FC716A">
        <w:rPr>
          <w:rFonts w:ascii="Times New Roman" w:hAnsi="Times New Roman" w:cs="Times New Roman"/>
          <w:bCs/>
        </w:rPr>
        <w:t>In fulfilling their core duties and responsibilities, trustees will be expected to visit charity</w:t>
      </w:r>
    </w:p>
    <w:p w14:paraId="40673867" w14:textId="35DEC89B" w:rsidR="00FC716A" w:rsidRPr="00FC716A" w:rsidRDefault="00FC716A" w:rsidP="00146EBC">
      <w:pPr>
        <w:pStyle w:val="Default"/>
        <w:rPr>
          <w:rFonts w:ascii="Times New Roman" w:hAnsi="Times New Roman" w:cs="Times New Roman"/>
          <w:bCs/>
        </w:rPr>
      </w:pPr>
      <w:proofErr w:type="gramStart"/>
      <w:r w:rsidRPr="00FC716A">
        <w:rPr>
          <w:rFonts w:ascii="Times New Roman" w:hAnsi="Times New Roman" w:cs="Times New Roman"/>
          <w:bCs/>
        </w:rPr>
        <w:t>property</w:t>
      </w:r>
      <w:proofErr w:type="gramEnd"/>
      <w:r w:rsidRPr="00FC716A">
        <w:rPr>
          <w:rFonts w:ascii="Times New Roman" w:hAnsi="Times New Roman" w:cs="Times New Roman"/>
          <w:bCs/>
        </w:rPr>
        <w:t>. For a</w:t>
      </w:r>
      <w:r w:rsidR="004322A0">
        <w:rPr>
          <w:rFonts w:ascii="Times New Roman" w:hAnsi="Times New Roman" w:cs="Times New Roman"/>
          <w:bCs/>
        </w:rPr>
        <w:t>ctivities other than attending B</w:t>
      </w:r>
      <w:r w:rsidRPr="00FC716A">
        <w:rPr>
          <w:rFonts w:ascii="Times New Roman" w:hAnsi="Times New Roman" w:cs="Times New Roman"/>
          <w:bCs/>
        </w:rPr>
        <w:t>oard or</w:t>
      </w:r>
      <w:r w:rsidR="004322A0">
        <w:rPr>
          <w:rFonts w:ascii="Times New Roman" w:hAnsi="Times New Roman" w:cs="Times New Roman"/>
          <w:bCs/>
        </w:rPr>
        <w:t xml:space="preserve"> Working G</w:t>
      </w:r>
      <w:r w:rsidR="0009483D">
        <w:rPr>
          <w:rFonts w:ascii="Times New Roman" w:hAnsi="Times New Roman" w:cs="Times New Roman"/>
          <w:bCs/>
        </w:rPr>
        <w:t xml:space="preserve">roup meetings, annual trustee visits or social events, </w:t>
      </w:r>
      <w:r w:rsidRPr="00FC716A">
        <w:rPr>
          <w:rFonts w:ascii="Times New Roman" w:hAnsi="Times New Roman" w:cs="Times New Roman"/>
          <w:bCs/>
        </w:rPr>
        <w:t xml:space="preserve">trustees are requested to speak to the </w:t>
      </w:r>
      <w:r w:rsidR="0009483D">
        <w:rPr>
          <w:rFonts w:ascii="Times New Roman" w:hAnsi="Times New Roman" w:cs="Times New Roman"/>
          <w:bCs/>
        </w:rPr>
        <w:t xml:space="preserve">General Manager and Clerk to the </w:t>
      </w:r>
      <w:r w:rsidR="004322A0">
        <w:rPr>
          <w:rFonts w:ascii="Times New Roman" w:hAnsi="Times New Roman" w:cs="Times New Roman"/>
          <w:bCs/>
        </w:rPr>
        <w:t>Trustees or</w:t>
      </w:r>
      <w:r w:rsidR="0009483D">
        <w:rPr>
          <w:rFonts w:ascii="Times New Roman" w:hAnsi="Times New Roman" w:cs="Times New Roman"/>
          <w:bCs/>
        </w:rPr>
        <w:t xml:space="preserve"> Warden.  E</w:t>
      </w:r>
      <w:r w:rsidRPr="00FC716A">
        <w:rPr>
          <w:rFonts w:ascii="Times New Roman" w:hAnsi="Times New Roman" w:cs="Times New Roman"/>
          <w:bCs/>
        </w:rPr>
        <w:t xml:space="preserve">very effort </w:t>
      </w:r>
      <w:r w:rsidR="0009483D">
        <w:rPr>
          <w:rFonts w:ascii="Times New Roman" w:hAnsi="Times New Roman" w:cs="Times New Roman"/>
          <w:bCs/>
        </w:rPr>
        <w:t xml:space="preserve">will be made </w:t>
      </w:r>
      <w:r w:rsidRPr="00FC716A">
        <w:rPr>
          <w:rFonts w:ascii="Times New Roman" w:hAnsi="Times New Roman" w:cs="Times New Roman"/>
          <w:bCs/>
        </w:rPr>
        <w:t xml:space="preserve">to accommodate the request of the trustee, but </w:t>
      </w:r>
      <w:r w:rsidR="0009483D">
        <w:rPr>
          <w:rFonts w:ascii="Times New Roman" w:hAnsi="Times New Roman" w:cs="Times New Roman"/>
          <w:bCs/>
        </w:rPr>
        <w:t xml:space="preserve">it </w:t>
      </w:r>
      <w:r w:rsidRPr="00FC716A">
        <w:rPr>
          <w:rFonts w:ascii="Times New Roman" w:hAnsi="Times New Roman" w:cs="Times New Roman"/>
          <w:bCs/>
        </w:rPr>
        <w:t>may</w:t>
      </w:r>
      <w:r w:rsidR="0009483D">
        <w:rPr>
          <w:rFonts w:ascii="Times New Roman" w:hAnsi="Times New Roman" w:cs="Times New Roman"/>
          <w:bCs/>
        </w:rPr>
        <w:t xml:space="preserve"> </w:t>
      </w:r>
      <w:r w:rsidRPr="00FC716A">
        <w:rPr>
          <w:rFonts w:ascii="Times New Roman" w:hAnsi="Times New Roman" w:cs="Times New Roman"/>
          <w:bCs/>
        </w:rPr>
        <w:t xml:space="preserve">not always be </w:t>
      </w:r>
      <w:r w:rsidR="0009483D">
        <w:rPr>
          <w:rFonts w:ascii="Times New Roman" w:hAnsi="Times New Roman" w:cs="Times New Roman"/>
          <w:bCs/>
        </w:rPr>
        <w:t>possible to agree</w:t>
      </w:r>
      <w:r w:rsidRPr="00FC716A">
        <w:rPr>
          <w:rFonts w:ascii="Times New Roman" w:hAnsi="Times New Roman" w:cs="Times New Roman"/>
          <w:bCs/>
        </w:rPr>
        <w:t xml:space="preserve"> specific dates, times or site visits.</w:t>
      </w:r>
    </w:p>
    <w:p w14:paraId="7A6B85FB" w14:textId="77777777" w:rsidR="0009483D" w:rsidRDefault="0009483D" w:rsidP="00146EBC">
      <w:pPr>
        <w:pStyle w:val="Default"/>
        <w:rPr>
          <w:rFonts w:ascii="Times New Roman" w:hAnsi="Times New Roman" w:cs="Times New Roman"/>
          <w:bCs/>
        </w:rPr>
      </w:pPr>
    </w:p>
    <w:p w14:paraId="46BB24F8" w14:textId="77777777" w:rsidR="00FC716A" w:rsidRPr="0009483D" w:rsidRDefault="00FC716A" w:rsidP="00146EBC">
      <w:pPr>
        <w:pStyle w:val="Default"/>
        <w:rPr>
          <w:rFonts w:ascii="Times New Roman" w:hAnsi="Times New Roman" w:cs="Times New Roman"/>
          <w:b/>
          <w:bCs/>
        </w:rPr>
      </w:pPr>
      <w:r w:rsidRPr="0009483D">
        <w:rPr>
          <w:rFonts w:ascii="Times New Roman" w:hAnsi="Times New Roman" w:cs="Times New Roman"/>
          <w:b/>
          <w:bCs/>
        </w:rPr>
        <w:t>Expenses</w:t>
      </w:r>
    </w:p>
    <w:p w14:paraId="6A399967" w14:textId="47908D26" w:rsidR="0009483D" w:rsidRPr="0009483D" w:rsidRDefault="00FC716A" w:rsidP="00146EBC">
      <w:pPr>
        <w:pStyle w:val="Default"/>
        <w:numPr>
          <w:ilvl w:val="0"/>
          <w:numId w:val="35"/>
        </w:numPr>
        <w:ind w:left="360"/>
        <w:rPr>
          <w:rFonts w:ascii="Times New Roman" w:hAnsi="Times New Roman" w:cs="Times New Roman"/>
          <w:bCs/>
        </w:rPr>
      </w:pPr>
      <w:r w:rsidRPr="0009483D">
        <w:rPr>
          <w:rFonts w:ascii="Times New Roman" w:hAnsi="Times New Roman" w:cs="Times New Roman"/>
          <w:bCs/>
        </w:rPr>
        <w:t>The position of trustee is unremunerated, though reasonable out-of-pocket expenses are</w:t>
      </w:r>
      <w:r w:rsidR="0009483D" w:rsidRPr="0009483D">
        <w:rPr>
          <w:rFonts w:ascii="Times New Roman" w:hAnsi="Times New Roman" w:cs="Times New Roman"/>
          <w:bCs/>
        </w:rPr>
        <w:t xml:space="preserve"> </w:t>
      </w:r>
      <w:r w:rsidR="0009483D">
        <w:rPr>
          <w:rFonts w:ascii="Times New Roman" w:hAnsi="Times New Roman" w:cs="Times New Roman"/>
          <w:bCs/>
        </w:rPr>
        <w:t>p</w:t>
      </w:r>
      <w:r w:rsidR="0009483D" w:rsidRPr="0009483D">
        <w:rPr>
          <w:rFonts w:ascii="Times New Roman" w:hAnsi="Times New Roman" w:cs="Times New Roman"/>
          <w:bCs/>
        </w:rPr>
        <w:t xml:space="preserve">aid as listed in the Trustee Role and Responsibilities document.  </w:t>
      </w:r>
    </w:p>
    <w:p w14:paraId="6909E9B2" w14:textId="3A0E8DB4" w:rsidR="00FC716A" w:rsidRPr="00FC716A" w:rsidRDefault="00FC716A" w:rsidP="00146EBC">
      <w:pPr>
        <w:pStyle w:val="Default"/>
        <w:numPr>
          <w:ilvl w:val="0"/>
          <w:numId w:val="35"/>
        </w:numPr>
        <w:ind w:left="360"/>
        <w:rPr>
          <w:rFonts w:ascii="Times New Roman" w:hAnsi="Times New Roman" w:cs="Times New Roman"/>
          <w:bCs/>
        </w:rPr>
      </w:pPr>
      <w:r w:rsidRPr="00FC716A">
        <w:rPr>
          <w:rFonts w:ascii="Times New Roman" w:hAnsi="Times New Roman" w:cs="Times New Roman"/>
          <w:bCs/>
        </w:rPr>
        <w:t xml:space="preserve">Further information about expenses can be gained by speaking directly to </w:t>
      </w:r>
      <w:r w:rsidR="0009483D">
        <w:rPr>
          <w:rFonts w:ascii="Times New Roman" w:hAnsi="Times New Roman" w:cs="Times New Roman"/>
          <w:bCs/>
        </w:rPr>
        <w:t>the General Manager and Clerk to the Trustees.</w:t>
      </w:r>
    </w:p>
    <w:p w14:paraId="3C5743EE" w14:textId="77777777" w:rsidR="00FC716A" w:rsidRDefault="00FC716A" w:rsidP="00146EBC">
      <w:pPr>
        <w:pStyle w:val="Default"/>
        <w:numPr>
          <w:ilvl w:val="0"/>
          <w:numId w:val="35"/>
        </w:numPr>
        <w:ind w:left="360"/>
        <w:rPr>
          <w:rFonts w:ascii="Times New Roman" w:hAnsi="Times New Roman" w:cs="Times New Roman"/>
          <w:bCs/>
        </w:rPr>
      </w:pPr>
      <w:r w:rsidRPr="00FC716A">
        <w:rPr>
          <w:rFonts w:ascii="Times New Roman" w:hAnsi="Times New Roman" w:cs="Times New Roman"/>
          <w:bCs/>
        </w:rPr>
        <w:t>Trustees must not receive any financial or non-financial benefit that is not explicitly</w:t>
      </w:r>
    </w:p>
    <w:p w14:paraId="7AD5DB5F" w14:textId="7BAD3579" w:rsidR="00FC716A" w:rsidRPr="00FC716A" w:rsidRDefault="00FC716A" w:rsidP="00146EBC">
      <w:pPr>
        <w:pStyle w:val="Default"/>
        <w:ind w:left="360"/>
        <w:rPr>
          <w:rFonts w:ascii="Times New Roman" w:hAnsi="Times New Roman" w:cs="Times New Roman"/>
          <w:bCs/>
        </w:rPr>
      </w:pPr>
      <w:proofErr w:type="gramStart"/>
      <w:r w:rsidRPr="00FC716A">
        <w:rPr>
          <w:rFonts w:ascii="Times New Roman" w:hAnsi="Times New Roman" w:cs="Times New Roman"/>
          <w:bCs/>
        </w:rPr>
        <w:t>authorised</w:t>
      </w:r>
      <w:proofErr w:type="gramEnd"/>
      <w:r w:rsidRPr="00FC716A">
        <w:rPr>
          <w:rFonts w:ascii="Times New Roman" w:hAnsi="Times New Roman" w:cs="Times New Roman"/>
          <w:bCs/>
        </w:rPr>
        <w:t xml:space="preserve"> by the governing document or the Charity Commission.</w:t>
      </w:r>
    </w:p>
    <w:p w14:paraId="171D9046" w14:textId="77777777" w:rsidR="006E7C7D" w:rsidRDefault="006E7C7D" w:rsidP="00146EBC">
      <w:pPr>
        <w:pStyle w:val="Default"/>
        <w:rPr>
          <w:rFonts w:ascii="Times New Roman" w:hAnsi="Times New Roman" w:cs="Times New Roman"/>
          <w:b/>
          <w:bCs/>
        </w:rPr>
      </w:pPr>
    </w:p>
    <w:p w14:paraId="201DED74" w14:textId="77777777" w:rsidR="00FC716A" w:rsidRDefault="00FC716A" w:rsidP="00146EBC">
      <w:pPr>
        <w:pStyle w:val="Default"/>
        <w:rPr>
          <w:rFonts w:ascii="Times New Roman" w:hAnsi="Times New Roman" w:cs="Times New Roman"/>
          <w:b/>
          <w:bCs/>
        </w:rPr>
      </w:pPr>
      <w:r w:rsidRPr="0009483D">
        <w:rPr>
          <w:rFonts w:ascii="Times New Roman" w:hAnsi="Times New Roman" w:cs="Times New Roman"/>
          <w:b/>
          <w:bCs/>
        </w:rPr>
        <w:t>Meetings</w:t>
      </w:r>
    </w:p>
    <w:p w14:paraId="6024614A" w14:textId="14655EA6" w:rsidR="00F12AFE" w:rsidRDefault="00F12AFE" w:rsidP="00146EBC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Information about Trustee Board and Working Group</w:t>
      </w:r>
      <w:r w:rsidRPr="00F12AFE">
        <w:rPr>
          <w:rFonts w:ascii="Times New Roman" w:hAnsi="Times New Roman" w:cs="Times New Roman"/>
          <w:bCs/>
        </w:rPr>
        <w:t xml:space="preserve"> meetings are </w:t>
      </w:r>
      <w:r>
        <w:rPr>
          <w:rFonts w:ascii="Times New Roman" w:hAnsi="Times New Roman" w:cs="Times New Roman"/>
          <w:bCs/>
        </w:rPr>
        <w:t>described in the respective Terms of Reference</w:t>
      </w:r>
    </w:p>
    <w:p w14:paraId="25E76307" w14:textId="77777777" w:rsidR="00FC716A" w:rsidRPr="00FC716A" w:rsidRDefault="00FC716A" w:rsidP="00146EBC">
      <w:pPr>
        <w:pStyle w:val="Default"/>
        <w:rPr>
          <w:rFonts w:ascii="Times New Roman" w:hAnsi="Times New Roman" w:cs="Times New Roman"/>
          <w:bCs/>
        </w:rPr>
      </w:pPr>
    </w:p>
    <w:p w14:paraId="6B8220AA" w14:textId="77777777" w:rsidR="00FC716A" w:rsidRPr="00CF1B16" w:rsidRDefault="00FC716A" w:rsidP="00146EBC">
      <w:pPr>
        <w:pStyle w:val="Default"/>
        <w:rPr>
          <w:rFonts w:ascii="Times New Roman" w:hAnsi="Times New Roman" w:cs="Times New Roman"/>
          <w:b/>
          <w:bCs/>
        </w:rPr>
      </w:pPr>
      <w:r w:rsidRPr="00CF1B16">
        <w:rPr>
          <w:rFonts w:ascii="Times New Roman" w:hAnsi="Times New Roman" w:cs="Times New Roman"/>
          <w:b/>
          <w:bCs/>
        </w:rPr>
        <w:t>Mediation</w:t>
      </w:r>
    </w:p>
    <w:p w14:paraId="1BE23DD9" w14:textId="053088F2" w:rsidR="00FC716A" w:rsidRPr="00CF1B16" w:rsidRDefault="00FC716A" w:rsidP="00146EBC">
      <w:pPr>
        <w:pStyle w:val="Default"/>
        <w:numPr>
          <w:ilvl w:val="0"/>
          <w:numId w:val="37"/>
        </w:numPr>
        <w:ind w:left="360"/>
        <w:rPr>
          <w:rFonts w:ascii="Times New Roman" w:hAnsi="Times New Roman" w:cs="Times New Roman"/>
          <w:bCs/>
        </w:rPr>
      </w:pPr>
      <w:r w:rsidRPr="00CF1B16">
        <w:rPr>
          <w:rFonts w:ascii="Times New Roman" w:hAnsi="Times New Roman" w:cs="Times New Roman"/>
          <w:bCs/>
        </w:rPr>
        <w:t>A mediati</w:t>
      </w:r>
      <w:r w:rsidR="00CF1B16" w:rsidRPr="00CF1B16">
        <w:rPr>
          <w:rFonts w:ascii="Times New Roman" w:hAnsi="Times New Roman" w:cs="Times New Roman"/>
          <w:bCs/>
        </w:rPr>
        <w:t>on process is available to the B</w:t>
      </w:r>
      <w:r w:rsidRPr="00CF1B16">
        <w:rPr>
          <w:rFonts w:ascii="Times New Roman" w:hAnsi="Times New Roman" w:cs="Times New Roman"/>
          <w:bCs/>
        </w:rPr>
        <w:t>oard, and individual trustees, for use when there</w:t>
      </w:r>
      <w:r w:rsidR="00CF1B16" w:rsidRPr="00CF1B16">
        <w:rPr>
          <w:rFonts w:ascii="Times New Roman" w:hAnsi="Times New Roman" w:cs="Times New Roman"/>
          <w:bCs/>
        </w:rPr>
        <w:t xml:space="preserve"> </w:t>
      </w:r>
      <w:r w:rsidRPr="00CF1B16">
        <w:rPr>
          <w:rFonts w:ascii="Times New Roman" w:hAnsi="Times New Roman" w:cs="Times New Roman"/>
          <w:bCs/>
        </w:rPr>
        <w:t>has been a breakdown of communication or trust between the trustees and charity</w:t>
      </w:r>
      <w:r w:rsidR="00CF1B16" w:rsidRPr="00CF1B16">
        <w:rPr>
          <w:rFonts w:ascii="Times New Roman" w:hAnsi="Times New Roman" w:cs="Times New Roman"/>
          <w:bCs/>
        </w:rPr>
        <w:t xml:space="preserve"> </w:t>
      </w:r>
      <w:r w:rsidRPr="00CF1B16">
        <w:rPr>
          <w:rFonts w:ascii="Times New Roman" w:hAnsi="Times New Roman" w:cs="Times New Roman"/>
          <w:bCs/>
        </w:rPr>
        <w:lastRenderedPageBreak/>
        <w:t>management. Further informatio</w:t>
      </w:r>
      <w:r w:rsidR="00CF1B16" w:rsidRPr="00CF1B16">
        <w:rPr>
          <w:rFonts w:ascii="Times New Roman" w:hAnsi="Times New Roman" w:cs="Times New Roman"/>
          <w:bCs/>
        </w:rPr>
        <w:t>n should be requested from the C</w:t>
      </w:r>
      <w:r w:rsidRPr="00CF1B16">
        <w:rPr>
          <w:rFonts w:ascii="Times New Roman" w:hAnsi="Times New Roman" w:cs="Times New Roman"/>
          <w:bCs/>
        </w:rPr>
        <w:t>hair</w:t>
      </w:r>
      <w:r w:rsidR="00CF1B16" w:rsidRPr="00CF1B16">
        <w:rPr>
          <w:rFonts w:ascii="Times New Roman" w:hAnsi="Times New Roman" w:cs="Times New Roman"/>
          <w:bCs/>
        </w:rPr>
        <w:t>man</w:t>
      </w:r>
      <w:r w:rsidRPr="00CF1B16">
        <w:rPr>
          <w:rFonts w:ascii="Times New Roman" w:hAnsi="Times New Roman" w:cs="Times New Roman"/>
          <w:bCs/>
        </w:rPr>
        <w:t xml:space="preserve"> or </w:t>
      </w:r>
      <w:r w:rsidR="00CF1B16" w:rsidRPr="00CF1B16">
        <w:rPr>
          <w:rFonts w:ascii="Times New Roman" w:hAnsi="Times New Roman" w:cs="Times New Roman"/>
          <w:bCs/>
        </w:rPr>
        <w:t>General Man</w:t>
      </w:r>
      <w:r w:rsidR="005E2FA1">
        <w:rPr>
          <w:rFonts w:ascii="Times New Roman" w:hAnsi="Times New Roman" w:cs="Times New Roman"/>
          <w:bCs/>
        </w:rPr>
        <w:t>a</w:t>
      </w:r>
      <w:r w:rsidR="00CF1B16" w:rsidRPr="00CF1B16">
        <w:rPr>
          <w:rFonts w:ascii="Times New Roman" w:hAnsi="Times New Roman" w:cs="Times New Roman"/>
          <w:bCs/>
        </w:rPr>
        <w:t>ger and Clerk to the Trustees</w:t>
      </w:r>
      <w:r w:rsidRPr="00CF1B16">
        <w:rPr>
          <w:rFonts w:ascii="Times New Roman" w:hAnsi="Times New Roman" w:cs="Times New Roman"/>
          <w:bCs/>
        </w:rPr>
        <w:t>.</w:t>
      </w:r>
    </w:p>
    <w:p w14:paraId="23D67374" w14:textId="5C1C25EB" w:rsidR="00FC716A" w:rsidRPr="00FC716A" w:rsidRDefault="00FC716A" w:rsidP="00146EBC">
      <w:pPr>
        <w:pStyle w:val="Default"/>
        <w:numPr>
          <w:ilvl w:val="0"/>
          <w:numId w:val="37"/>
        </w:numPr>
        <w:ind w:left="360"/>
        <w:rPr>
          <w:rFonts w:ascii="Times New Roman" w:hAnsi="Times New Roman" w:cs="Times New Roman"/>
          <w:bCs/>
        </w:rPr>
      </w:pPr>
      <w:r w:rsidRPr="00FC716A">
        <w:rPr>
          <w:rFonts w:ascii="Times New Roman" w:hAnsi="Times New Roman" w:cs="Times New Roman"/>
          <w:bCs/>
        </w:rPr>
        <w:t xml:space="preserve">Before the mediation process is instigated, the </w:t>
      </w:r>
      <w:r w:rsidR="00CF1B16">
        <w:rPr>
          <w:rFonts w:ascii="Times New Roman" w:hAnsi="Times New Roman" w:cs="Times New Roman"/>
          <w:bCs/>
        </w:rPr>
        <w:t xml:space="preserve">Chairman </w:t>
      </w:r>
      <w:r w:rsidRPr="00FC716A">
        <w:rPr>
          <w:rFonts w:ascii="Times New Roman" w:hAnsi="Times New Roman" w:cs="Times New Roman"/>
          <w:bCs/>
        </w:rPr>
        <w:t xml:space="preserve">and </w:t>
      </w:r>
      <w:r w:rsidR="00CF1B16">
        <w:rPr>
          <w:rFonts w:ascii="Times New Roman" w:hAnsi="Times New Roman" w:cs="Times New Roman"/>
          <w:bCs/>
        </w:rPr>
        <w:t xml:space="preserve">complainant </w:t>
      </w:r>
      <w:r w:rsidRPr="00FC716A">
        <w:rPr>
          <w:rFonts w:ascii="Times New Roman" w:hAnsi="Times New Roman" w:cs="Times New Roman"/>
          <w:bCs/>
        </w:rPr>
        <w:t>should have met in an attempt to resolve the matter.</w:t>
      </w:r>
    </w:p>
    <w:p w14:paraId="316B7259" w14:textId="77777777" w:rsidR="00CF1B16" w:rsidRDefault="00CF1B16" w:rsidP="00146EBC">
      <w:pPr>
        <w:pStyle w:val="Default"/>
        <w:rPr>
          <w:rFonts w:ascii="Times New Roman" w:hAnsi="Times New Roman" w:cs="Times New Roman"/>
          <w:bCs/>
        </w:rPr>
      </w:pPr>
    </w:p>
    <w:p w14:paraId="7517F0B2" w14:textId="77777777" w:rsidR="00FC716A" w:rsidRPr="00CF1B16" w:rsidRDefault="00FC716A" w:rsidP="00146EBC">
      <w:pPr>
        <w:pStyle w:val="Default"/>
        <w:rPr>
          <w:rFonts w:ascii="Times New Roman" w:hAnsi="Times New Roman" w:cs="Times New Roman"/>
          <w:b/>
          <w:bCs/>
        </w:rPr>
      </w:pPr>
      <w:r w:rsidRPr="00CF1B16">
        <w:rPr>
          <w:rFonts w:ascii="Times New Roman" w:hAnsi="Times New Roman" w:cs="Times New Roman"/>
          <w:b/>
          <w:bCs/>
        </w:rPr>
        <w:t>Confidentiality</w:t>
      </w:r>
    </w:p>
    <w:p w14:paraId="3279C86A" w14:textId="77777777" w:rsidR="00FC716A" w:rsidRPr="00FC716A" w:rsidRDefault="00FC716A" w:rsidP="00146EBC">
      <w:pPr>
        <w:pStyle w:val="Default"/>
        <w:numPr>
          <w:ilvl w:val="0"/>
          <w:numId w:val="38"/>
        </w:numPr>
        <w:ind w:left="360"/>
        <w:rPr>
          <w:rFonts w:ascii="Times New Roman" w:hAnsi="Times New Roman" w:cs="Times New Roman"/>
          <w:bCs/>
        </w:rPr>
      </w:pPr>
      <w:r w:rsidRPr="00FC716A">
        <w:rPr>
          <w:rFonts w:ascii="Times New Roman" w:hAnsi="Times New Roman" w:cs="Times New Roman"/>
          <w:bCs/>
        </w:rPr>
        <w:t>All trustees are required to respect the confidentiality of the information to which they</w:t>
      </w:r>
    </w:p>
    <w:p w14:paraId="5A6947EA" w14:textId="75F0C0B5" w:rsidR="009102AA" w:rsidRDefault="00FC716A" w:rsidP="00146EBC">
      <w:pPr>
        <w:pStyle w:val="Default"/>
        <w:ind w:left="-360" w:firstLine="720"/>
        <w:rPr>
          <w:rFonts w:ascii="Times New Roman" w:hAnsi="Times New Roman" w:cs="Times New Roman"/>
          <w:bCs/>
        </w:rPr>
      </w:pPr>
      <w:proofErr w:type="gramStart"/>
      <w:r w:rsidRPr="00FC716A">
        <w:rPr>
          <w:rFonts w:ascii="Times New Roman" w:hAnsi="Times New Roman" w:cs="Times New Roman"/>
          <w:bCs/>
        </w:rPr>
        <w:t>are</w:t>
      </w:r>
      <w:proofErr w:type="gramEnd"/>
      <w:r w:rsidRPr="00FC716A">
        <w:rPr>
          <w:rFonts w:ascii="Times New Roman" w:hAnsi="Times New Roman" w:cs="Times New Roman"/>
          <w:bCs/>
        </w:rPr>
        <w:t xml:space="preserve"> exposed as a res</w:t>
      </w:r>
      <w:r w:rsidR="00CF1B16">
        <w:rPr>
          <w:rFonts w:ascii="Times New Roman" w:hAnsi="Times New Roman" w:cs="Times New Roman"/>
          <w:bCs/>
        </w:rPr>
        <w:t>ult of their membership of the Board of T</w:t>
      </w:r>
      <w:r w:rsidRPr="00FC716A">
        <w:rPr>
          <w:rFonts w:ascii="Times New Roman" w:hAnsi="Times New Roman" w:cs="Times New Roman"/>
          <w:bCs/>
        </w:rPr>
        <w:t xml:space="preserve">rustees. All trustees, </w:t>
      </w:r>
    </w:p>
    <w:p w14:paraId="5241485D" w14:textId="00DDFB58" w:rsidR="00FC716A" w:rsidRPr="00FC716A" w:rsidRDefault="00FC716A" w:rsidP="00146EBC">
      <w:pPr>
        <w:pStyle w:val="Default"/>
        <w:ind w:left="360"/>
        <w:rPr>
          <w:rFonts w:ascii="Times New Roman" w:hAnsi="Times New Roman" w:cs="Times New Roman"/>
          <w:bCs/>
        </w:rPr>
      </w:pPr>
      <w:proofErr w:type="gramStart"/>
      <w:r w:rsidRPr="00FC716A">
        <w:rPr>
          <w:rFonts w:ascii="Times New Roman" w:hAnsi="Times New Roman" w:cs="Times New Roman"/>
          <w:bCs/>
        </w:rPr>
        <w:t>when</w:t>
      </w:r>
      <w:proofErr w:type="gramEnd"/>
      <w:r w:rsidR="009102AA">
        <w:rPr>
          <w:rFonts w:ascii="Times New Roman" w:hAnsi="Times New Roman" w:cs="Times New Roman"/>
          <w:bCs/>
        </w:rPr>
        <w:t xml:space="preserve"> </w:t>
      </w:r>
      <w:r w:rsidRPr="00FC716A">
        <w:rPr>
          <w:rFonts w:ascii="Times New Roman" w:hAnsi="Times New Roman" w:cs="Times New Roman"/>
          <w:bCs/>
        </w:rPr>
        <w:t>dealing with difficult and confidential issues, are required to act with discretion and care</w:t>
      </w:r>
      <w:r w:rsidR="009102AA">
        <w:rPr>
          <w:rFonts w:ascii="Times New Roman" w:hAnsi="Times New Roman" w:cs="Times New Roman"/>
          <w:bCs/>
        </w:rPr>
        <w:t xml:space="preserve"> </w:t>
      </w:r>
      <w:r w:rsidRPr="00FC716A">
        <w:rPr>
          <w:rFonts w:ascii="Times New Roman" w:hAnsi="Times New Roman" w:cs="Times New Roman"/>
          <w:bCs/>
        </w:rPr>
        <w:t>in the performance of their role.</w:t>
      </w:r>
    </w:p>
    <w:p w14:paraId="2D81E6B0" w14:textId="517EDDB7" w:rsidR="009102AA" w:rsidRDefault="00FC716A" w:rsidP="00146EBC">
      <w:pPr>
        <w:pStyle w:val="Default"/>
        <w:numPr>
          <w:ilvl w:val="0"/>
          <w:numId w:val="38"/>
        </w:numPr>
        <w:ind w:left="360"/>
        <w:rPr>
          <w:rFonts w:ascii="Times New Roman" w:hAnsi="Times New Roman" w:cs="Times New Roman"/>
          <w:bCs/>
        </w:rPr>
      </w:pPr>
      <w:r w:rsidRPr="00FC716A">
        <w:rPr>
          <w:rFonts w:ascii="Times New Roman" w:hAnsi="Times New Roman" w:cs="Times New Roman"/>
          <w:bCs/>
        </w:rPr>
        <w:t xml:space="preserve">Trustees should only speak to the media with the express permission of the </w:t>
      </w:r>
      <w:r w:rsidR="009102AA">
        <w:rPr>
          <w:rFonts w:ascii="Times New Roman" w:hAnsi="Times New Roman" w:cs="Times New Roman"/>
          <w:bCs/>
        </w:rPr>
        <w:t>Management Team</w:t>
      </w:r>
    </w:p>
    <w:p w14:paraId="03D63633" w14:textId="133184AA" w:rsidR="00FC716A" w:rsidRPr="009102AA" w:rsidRDefault="009102AA" w:rsidP="00146EBC">
      <w:pPr>
        <w:pStyle w:val="Default"/>
        <w:numPr>
          <w:ilvl w:val="0"/>
          <w:numId w:val="38"/>
        </w:numPr>
        <w:ind w:left="360"/>
        <w:rPr>
          <w:rFonts w:ascii="Times New Roman" w:hAnsi="Times New Roman" w:cs="Times New Roman"/>
          <w:bCs/>
        </w:rPr>
      </w:pPr>
      <w:r w:rsidRPr="009102AA">
        <w:rPr>
          <w:rFonts w:ascii="Times New Roman" w:hAnsi="Times New Roman" w:cs="Times New Roman"/>
          <w:bCs/>
        </w:rPr>
        <w:t xml:space="preserve"> </w:t>
      </w:r>
      <w:r w:rsidR="00FC716A" w:rsidRPr="009102AA">
        <w:rPr>
          <w:rFonts w:ascii="Times New Roman" w:hAnsi="Times New Roman" w:cs="Times New Roman"/>
          <w:bCs/>
        </w:rPr>
        <w:t>In situations concerning potential</w:t>
      </w:r>
      <w:r w:rsidRPr="009102AA">
        <w:rPr>
          <w:rFonts w:ascii="Times New Roman" w:hAnsi="Times New Roman" w:cs="Times New Roman"/>
          <w:bCs/>
        </w:rPr>
        <w:t xml:space="preserve"> </w:t>
      </w:r>
      <w:r w:rsidR="00FC716A" w:rsidRPr="009102AA">
        <w:rPr>
          <w:rFonts w:ascii="Times New Roman" w:hAnsi="Times New Roman" w:cs="Times New Roman"/>
          <w:bCs/>
        </w:rPr>
        <w:t xml:space="preserve">whistleblowing matters, trustees are encouraged to adhere to the charity’s </w:t>
      </w:r>
      <w:r w:rsidR="00D36340">
        <w:rPr>
          <w:rFonts w:ascii="Times New Roman" w:hAnsi="Times New Roman" w:cs="Times New Roman"/>
          <w:bCs/>
        </w:rPr>
        <w:t>Serious Incident Reporting Policy &amp; Procedure</w:t>
      </w:r>
      <w:r w:rsidR="00FC716A" w:rsidRPr="009102AA">
        <w:rPr>
          <w:rFonts w:ascii="Times New Roman" w:hAnsi="Times New Roman" w:cs="Times New Roman"/>
          <w:bCs/>
        </w:rPr>
        <w:t xml:space="preserve"> to resolve the matter, in the first instance.</w:t>
      </w:r>
    </w:p>
    <w:p w14:paraId="38CEC5EE" w14:textId="0257C7D9" w:rsidR="00FC716A" w:rsidRPr="00656D65" w:rsidRDefault="00FC716A" w:rsidP="00146EBC">
      <w:pPr>
        <w:pStyle w:val="Default"/>
        <w:numPr>
          <w:ilvl w:val="0"/>
          <w:numId w:val="38"/>
        </w:numPr>
        <w:ind w:left="360"/>
        <w:rPr>
          <w:rFonts w:ascii="Times New Roman" w:hAnsi="Times New Roman" w:cs="Times New Roman"/>
          <w:bCs/>
        </w:rPr>
      </w:pPr>
      <w:r w:rsidRPr="00656D65">
        <w:rPr>
          <w:rFonts w:ascii="Times New Roman" w:hAnsi="Times New Roman" w:cs="Times New Roman"/>
          <w:bCs/>
        </w:rPr>
        <w:t xml:space="preserve">Any allegations of breaches of confidentiality will be investigated </w:t>
      </w:r>
      <w:r w:rsidR="005E2FA1">
        <w:rPr>
          <w:rFonts w:ascii="Times New Roman" w:hAnsi="Times New Roman" w:cs="Times New Roman"/>
          <w:bCs/>
        </w:rPr>
        <w:t>by the Management Team</w:t>
      </w:r>
      <w:r w:rsidRPr="00656D65">
        <w:rPr>
          <w:rFonts w:ascii="Times New Roman" w:hAnsi="Times New Roman" w:cs="Times New Roman"/>
          <w:bCs/>
        </w:rPr>
        <w:t xml:space="preserve"> and could result in the removal of any trust</w:t>
      </w:r>
      <w:r w:rsidR="00D36340">
        <w:rPr>
          <w:rFonts w:ascii="Times New Roman" w:hAnsi="Times New Roman" w:cs="Times New Roman"/>
          <w:bCs/>
        </w:rPr>
        <w:t>ee involved in such a breach.</w:t>
      </w:r>
    </w:p>
    <w:p w14:paraId="3D85D8BC" w14:textId="77777777" w:rsidR="00FC716A" w:rsidRPr="00FC716A" w:rsidRDefault="00FC716A" w:rsidP="00146EBC">
      <w:pPr>
        <w:pStyle w:val="Default"/>
        <w:rPr>
          <w:rFonts w:ascii="Times New Roman" w:hAnsi="Times New Roman" w:cs="Times New Roman"/>
          <w:bCs/>
        </w:rPr>
      </w:pPr>
    </w:p>
    <w:p w14:paraId="1FC91923" w14:textId="77777777" w:rsidR="00FC716A" w:rsidRPr="00656D65" w:rsidRDefault="00FC716A" w:rsidP="00146EBC">
      <w:pPr>
        <w:pStyle w:val="Default"/>
        <w:rPr>
          <w:rFonts w:ascii="Times New Roman" w:hAnsi="Times New Roman" w:cs="Times New Roman"/>
          <w:b/>
          <w:bCs/>
        </w:rPr>
      </w:pPr>
      <w:r w:rsidRPr="00656D65">
        <w:rPr>
          <w:rFonts w:ascii="Times New Roman" w:hAnsi="Times New Roman" w:cs="Times New Roman"/>
          <w:b/>
          <w:bCs/>
        </w:rPr>
        <w:t>Ceasing to be a trustee</w:t>
      </w:r>
    </w:p>
    <w:p w14:paraId="00D62145" w14:textId="77777777" w:rsidR="00FC716A" w:rsidRDefault="00FC716A" w:rsidP="00146EBC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  <w:bCs/>
        </w:rPr>
      </w:pPr>
      <w:r w:rsidRPr="00FC716A">
        <w:rPr>
          <w:rFonts w:ascii="Times New Roman" w:hAnsi="Times New Roman" w:cs="Times New Roman"/>
          <w:bCs/>
        </w:rPr>
        <w:t>Trustees must continue to comply with the qualifications required to hold a trustee</w:t>
      </w:r>
    </w:p>
    <w:p w14:paraId="31C70778" w14:textId="0F06B3EB" w:rsidR="00FC716A" w:rsidRPr="00FC716A" w:rsidRDefault="00FC716A" w:rsidP="00146EBC">
      <w:pPr>
        <w:pStyle w:val="Default"/>
        <w:ind w:left="-360" w:firstLine="720"/>
        <w:rPr>
          <w:rFonts w:ascii="Times New Roman" w:hAnsi="Times New Roman" w:cs="Times New Roman"/>
          <w:bCs/>
        </w:rPr>
      </w:pPr>
      <w:proofErr w:type="gramStart"/>
      <w:r w:rsidRPr="00FC716A">
        <w:rPr>
          <w:rFonts w:ascii="Times New Roman" w:hAnsi="Times New Roman" w:cs="Times New Roman"/>
          <w:bCs/>
        </w:rPr>
        <w:t>position</w:t>
      </w:r>
      <w:proofErr w:type="gramEnd"/>
      <w:r w:rsidRPr="00FC716A">
        <w:rPr>
          <w:rFonts w:ascii="Times New Roman" w:hAnsi="Times New Roman" w:cs="Times New Roman"/>
          <w:bCs/>
        </w:rPr>
        <w:t xml:space="preserve"> throughout their period of tenure, as defined in the willingness to serve</w:t>
      </w:r>
    </w:p>
    <w:p w14:paraId="3B76514D" w14:textId="7E048B62" w:rsidR="00FC716A" w:rsidRPr="00FC716A" w:rsidRDefault="00FC716A" w:rsidP="00146EBC">
      <w:pPr>
        <w:pStyle w:val="Default"/>
        <w:ind w:left="-360" w:firstLine="720"/>
        <w:rPr>
          <w:rFonts w:ascii="Times New Roman" w:hAnsi="Times New Roman" w:cs="Times New Roman"/>
          <w:bCs/>
        </w:rPr>
      </w:pPr>
      <w:proofErr w:type="gramStart"/>
      <w:r w:rsidRPr="00FC716A">
        <w:rPr>
          <w:rFonts w:ascii="Times New Roman" w:hAnsi="Times New Roman" w:cs="Times New Roman"/>
          <w:bCs/>
        </w:rPr>
        <w:t>declaration</w:t>
      </w:r>
      <w:proofErr w:type="gramEnd"/>
      <w:r w:rsidRPr="00FC716A">
        <w:rPr>
          <w:rFonts w:ascii="Times New Roman" w:hAnsi="Times New Roman" w:cs="Times New Roman"/>
          <w:bCs/>
        </w:rPr>
        <w:t>. Any changes that would render the trustee ineligible to serve must be</w:t>
      </w:r>
    </w:p>
    <w:p w14:paraId="4519B99F" w14:textId="4D1AD7A7" w:rsidR="00FC716A" w:rsidRPr="00FC716A" w:rsidRDefault="00FC716A" w:rsidP="00146EBC">
      <w:pPr>
        <w:pStyle w:val="Default"/>
        <w:ind w:left="-360" w:firstLine="720"/>
        <w:rPr>
          <w:rFonts w:ascii="Times New Roman" w:hAnsi="Times New Roman" w:cs="Times New Roman"/>
          <w:bCs/>
        </w:rPr>
      </w:pPr>
      <w:proofErr w:type="gramStart"/>
      <w:r w:rsidRPr="00FC716A">
        <w:rPr>
          <w:rFonts w:ascii="Times New Roman" w:hAnsi="Times New Roman" w:cs="Times New Roman"/>
          <w:bCs/>
        </w:rPr>
        <w:t>forwarded</w:t>
      </w:r>
      <w:proofErr w:type="gramEnd"/>
      <w:r w:rsidRPr="00FC716A">
        <w:rPr>
          <w:rFonts w:ascii="Times New Roman" w:hAnsi="Times New Roman" w:cs="Times New Roman"/>
          <w:bCs/>
        </w:rPr>
        <w:t xml:space="preserve"> to the</w:t>
      </w:r>
      <w:r w:rsidR="00656D65">
        <w:rPr>
          <w:rFonts w:ascii="Times New Roman" w:hAnsi="Times New Roman" w:cs="Times New Roman"/>
          <w:bCs/>
        </w:rPr>
        <w:t xml:space="preserve"> General Manager and Clerk to the Trustees</w:t>
      </w:r>
    </w:p>
    <w:p w14:paraId="2A50EFB5" w14:textId="3740BE5D" w:rsidR="00FC716A" w:rsidRPr="00656D65" w:rsidRDefault="00FC716A" w:rsidP="00146EBC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  <w:bCs/>
        </w:rPr>
      </w:pPr>
      <w:r w:rsidRPr="00656D65">
        <w:rPr>
          <w:rFonts w:ascii="Times New Roman" w:hAnsi="Times New Roman" w:cs="Times New Roman"/>
          <w:bCs/>
        </w:rPr>
        <w:t xml:space="preserve">As previously mentioned, failure to attend </w:t>
      </w:r>
      <w:r w:rsidR="00D36340">
        <w:rPr>
          <w:rFonts w:ascii="Times New Roman" w:hAnsi="Times New Roman" w:cs="Times New Roman"/>
          <w:bCs/>
        </w:rPr>
        <w:t>one year of c</w:t>
      </w:r>
      <w:r w:rsidRPr="00656D65">
        <w:rPr>
          <w:rFonts w:ascii="Times New Roman" w:hAnsi="Times New Roman" w:cs="Times New Roman"/>
          <w:bCs/>
        </w:rPr>
        <w:t>onsecutive meetings will</w:t>
      </w:r>
      <w:r w:rsidR="00656D65" w:rsidRPr="00656D65">
        <w:rPr>
          <w:rFonts w:ascii="Times New Roman" w:hAnsi="Times New Roman" w:cs="Times New Roman"/>
          <w:bCs/>
        </w:rPr>
        <w:t xml:space="preserve"> </w:t>
      </w:r>
      <w:r w:rsidRPr="00656D65">
        <w:rPr>
          <w:rFonts w:ascii="Times New Roman" w:hAnsi="Times New Roman" w:cs="Times New Roman"/>
          <w:bCs/>
        </w:rPr>
        <w:t>result in the trustee being deemed to have resigned their position unless the grounds for</w:t>
      </w:r>
      <w:r w:rsidR="00656D65" w:rsidRPr="00656D65">
        <w:rPr>
          <w:rFonts w:ascii="Times New Roman" w:hAnsi="Times New Roman" w:cs="Times New Roman"/>
          <w:bCs/>
        </w:rPr>
        <w:t xml:space="preserve"> </w:t>
      </w:r>
      <w:r w:rsidRPr="00656D65">
        <w:rPr>
          <w:rFonts w:ascii="Times New Roman" w:hAnsi="Times New Roman" w:cs="Times New Roman"/>
          <w:bCs/>
        </w:rPr>
        <w:t>absence are de</w:t>
      </w:r>
      <w:r w:rsidR="00D36340">
        <w:rPr>
          <w:rFonts w:ascii="Times New Roman" w:hAnsi="Times New Roman" w:cs="Times New Roman"/>
          <w:bCs/>
        </w:rPr>
        <w:t>emed to be satisfactory by the Board of T</w:t>
      </w:r>
      <w:r w:rsidRPr="00656D65">
        <w:rPr>
          <w:rFonts w:ascii="Times New Roman" w:hAnsi="Times New Roman" w:cs="Times New Roman"/>
          <w:bCs/>
        </w:rPr>
        <w:t>rustees. An appeals process is</w:t>
      </w:r>
      <w:r w:rsidR="00656D65" w:rsidRPr="00656D65">
        <w:rPr>
          <w:rFonts w:ascii="Times New Roman" w:hAnsi="Times New Roman" w:cs="Times New Roman"/>
          <w:bCs/>
        </w:rPr>
        <w:t xml:space="preserve"> </w:t>
      </w:r>
      <w:r w:rsidRPr="00656D65">
        <w:rPr>
          <w:rFonts w:ascii="Times New Roman" w:hAnsi="Times New Roman" w:cs="Times New Roman"/>
          <w:bCs/>
        </w:rPr>
        <w:t>available for trustees wishing to challenge such decisions.</w:t>
      </w:r>
    </w:p>
    <w:p w14:paraId="19F1CE38" w14:textId="5B167E39" w:rsidR="00FC716A" w:rsidRPr="00656D65" w:rsidRDefault="00FC716A" w:rsidP="00146EBC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  <w:bCs/>
        </w:rPr>
      </w:pPr>
      <w:r w:rsidRPr="00656D65">
        <w:rPr>
          <w:rFonts w:ascii="Times New Roman" w:hAnsi="Times New Roman" w:cs="Times New Roman"/>
          <w:bCs/>
        </w:rPr>
        <w:t>Trustees may resi</w:t>
      </w:r>
      <w:r w:rsidR="00656D65" w:rsidRPr="00656D65">
        <w:rPr>
          <w:rFonts w:ascii="Times New Roman" w:hAnsi="Times New Roman" w:cs="Times New Roman"/>
          <w:bCs/>
        </w:rPr>
        <w:t xml:space="preserve">gn their office ahead of their </w:t>
      </w:r>
      <w:r w:rsidRPr="00656D65">
        <w:rPr>
          <w:rFonts w:ascii="Times New Roman" w:hAnsi="Times New Roman" w:cs="Times New Roman"/>
          <w:bCs/>
        </w:rPr>
        <w:t xml:space="preserve">tenure by writing to the </w:t>
      </w:r>
      <w:r w:rsidR="00656D65" w:rsidRPr="00656D65">
        <w:rPr>
          <w:rFonts w:ascii="Times New Roman" w:hAnsi="Times New Roman" w:cs="Times New Roman"/>
          <w:bCs/>
        </w:rPr>
        <w:t>Chairman</w:t>
      </w:r>
      <w:r w:rsidRPr="00656D65">
        <w:rPr>
          <w:rFonts w:ascii="Times New Roman" w:hAnsi="Times New Roman" w:cs="Times New Roman"/>
          <w:bCs/>
        </w:rPr>
        <w:t>. Depending on the reasons and circumstances</w:t>
      </w:r>
      <w:r w:rsidR="00656D65" w:rsidRPr="00656D65">
        <w:rPr>
          <w:rFonts w:ascii="Times New Roman" w:hAnsi="Times New Roman" w:cs="Times New Roman"/>
          <w:bCs/>
        </w:rPr>
        <w:t xml:space="preserve"> </w:t>
      </w:r>
      <w:r w:rsidRPr="00656D65">
        <w:rPr>
          <w:rFonts w:ascii="Times New Roman" w:hAnsi="Times New Roman" w:cs="Times New Roman"/>
          <w:bCs/>
        </w:rPr>
        <w:t xml:space="preserve">of the resignation, the </w:t>
      </w:r>
      <w:r w:rsidR="00656D65" w:rsidRPr="00656D65">
        <w:rPr>
          <w:rFonts w:ascii="Times New Roman" w:hAnsi="Times New Roman" w:cs="Times New Roman"/>
          <w:bCs/>
        </w:rPr>
        <w:t xml:space="preserve">Chairman </w:t>
      </w:r>
      <w:r w:rsidRPr="00656D65">
        <w:rPr>
          <w:rFonts w:ascii="Times New Roman" w:hAnsi="Times New Roman" w:cs="Times New Roman"/>
          <w:bCs/>
        </w:rPr>
        <w:t>may decide to formally record those particulars in the</w:t>
      </w:r>
      <w:r w:rsidR="00656D65" w:rsidRPr="00656D65">
        <w:rPr>
          <w:rFonts w:ascii="Times New Roman" w:hAnsi="Times New Roman" w:cs="Times New Roman"/>
          <w:bCs/>
        </w:rPr>
        <w:t xml:space="preserve"> </w:t>
      </w:r>
      <w:r w:rsidRPr="00656D65">
        <w:rPr>
          <w:rFonts w:ascii="Times New Roman" w:hAnsi="Times New Roman" w:cs="Times New Roman"/>
          <w:bCs/>
        </w:rPr>
        <w:t>minut</w:t>
      </w:r>
      <w:r w:rsidR="00D36340">
        <w:rPr>
          <w:rFonts w:ascii="Times New Roman" w:hAnsi="Times New Roman" w:cs="Times New Roman"/>
          <w:bCs/>
        </w:rPr>
        <w:t>es of the next B</w:t>
      </w:r>
      <w:r w:rsidRPr="00656D65">
        <w:rPr>
          <w:rFonts w:ascii="Times New Roman" w:hAnsi="Times New Roman" w:cs="Times New Roman"/>
          <w:bCs/>
        </w:rPr>
        <w:t>oard meeting.</w:t>
      </w:r>
    </w:p>
    <w:p w14:paraId="6C810C17" w14:textId="77777777" w:rsidR="00FC716A" w:rsidRDefault="00FC716A" w:rsidP="00146EBC">
      <w:pPr>
        <w:pStyle w:val="Default"/>
        <w:numPr>
          <w:ilvl w:val="0"/>
          <w:numId w:val="39"/>
        </w:numPr>
        <w:ind w:left="360"/>
        <w:rPr>
          <w:rFonts w:ascii="Times New Roman" w:hAnsi="Times New Roman" w:cs="Times New Roman"/>
          <w:bCs/>
        </w:rPr>
      </w:pPr>
      <w:r w:rsidRPr="00FC716A">
        <w:rPr>
          <w:rFonts w:ascii="Times New Roman" w:hAnsi="Times New Roman" w:cs="Times New Roman"/>
          <w:bCs/>
        </w:rPr>
        <w:t>The confidentiality requirements referred to above continue to apply after the trustee</w:t>
      </w:r>
    </w:p>
    <w:p w14:paraId="52D87E6F" w14:textId="7D5E91B2" w:rsidR="00FC716A" w:rsidRPr="00FC716A" w:rsidRDefault="00FC716A" w:rsidP="00146EBC">
      <w:pPr>
        <w:pStyle w:val="Default"/>
        <w:ind w:left="-360" w:firstLine="720"/>
        <w:rPr>
          <w:rFonts w:ascii="Times New Roman" w:hAnsi="Times New Roman" w:cs="Times New Roman"/>
          <w:bCs/>
        </w:rPr>
      </w:pPr>
      <w:proofErr w:type="gramStart"/>
      <w:r w:rsidRPr="00FC716A">
        <w:rPr>
          <w:rFonts w:ascii="Times New Roman" w:hAnsi="Times New Roman" w:cs="Times New Roman"/>
          <w:bCs/>
        </w:rPr>
        <w:t>leaves</w:t>
      </w:r>
      <w:proofErr w:type="gramEnd"/>
      <w:r w:rsidRPr="00FC716A">
        <w:rPr>
          <w:rFonts w:ascii="Times New Roman" w:hAnsi="Times New Roman" w:cs="Times New Roman"/>
          <w:bCs/>
        </w:rPr>
        <w:t xml:space="preserve"> office.</w:t>
      </w:r>
    </w:p>
    <w:p w14:paraId="34C70E9A" w14:textId="77777777" w:rsidR="00FC716A" w:rsidRPr="00FC716A" w:rsidRDefault="00FC716A" w:rsidP="00146EBC">
      <w:pPr>
        <w:pStyle w:val="Default"/>
        <w:rPr>
          <w:rFonts w:ascii="Times New Roman" w:hAnsi="Times New Roman" w:cs="Times New Roman"/>
          <w:bCs/>
        </w:rPr>
      </w:pPr>
    </w:p>
    <w:p w14:paraId="4645D87F" w14:textId="77777777" w:rsidR="00FC716A" w:rsidRPr="00656D65" w:rsidRDefault="00FC716A" w:rsidP="00146EBC">
      <w:pPr>
        <w:pStyle w:val="Default"/>
        <w:rPr>
          <w:rFonts w:ascii="Times New Roman" w:hAnsi="Times New Roman" w:cs="Times New Roman"/>
          <w:b/>
          <w:bCs/>
        </w:rPr>
      </w:pPr>
      <w:r w:rsidRPr="00656D65">
        <w:rPr>
          <w:rFonts w:ascii="Times New Roman" w:hAnsi="Times New Roman" w:cs="Times New Roman"/>
          <w:b/>
          <w:bCs/>
        </w:rPr>
        <w:t>Code non-compliance</w:t>
      </w:r>
    </w:p>
    <w:p w14:paraId="008F636C" w14:textId="77777777" w:rsidR="00FC716A" w:rsidRPr="00FC716A" w:rsidRDefault="00FC716A" w:rsidP="00146EBC">
      <w:pPr>
        <w:pStyle w:val="Default"/>
        <w:numPr>
          <w:ilvl w:val="0"/>
          <w:numId w:val="40"/>
        </w:numPr>
        <w:ind w:left="360"/>
        <w:rPr>
          <w:rFonts w:ascii="Times New Roman" w:hAnsi="Times New Roman" w:cs="Times New Roman"/>
          <w:bCs/>
        </w:rPr>
      </w:pPr>
      <w:r w:rsidRPr="00FC716A">
        <w:rPr>
          <w:rFonts w:ascii="Times New Roman" w:hAnsi="Times New Roman" w:cs="Times New Roman"/>
          <w:bCs/>
        </w:rPr>
        <w:t>In addition to this code of conduct, a complaints policy operates to cover allegations</w:t>
      </w:r>
    </w:p>
    <w:p w14:paraId="17E5CD33" w14:textId="77777777" w:rsidR="00FC716A" w:rsidRPr="00FC716A" w:rsidRDefault="00FC716A" w:rsidP="00146EBC">
      <w:pPr>
        <w:pStyle w:val="Default"/>
        <w:ind w:left="360"/>
        <w:rPr>
          <w:rFonts w:ascii="Times New Roman" w:hAnsi="Times New Roman" w:cs="Times New Roman"/>
          <w:bCs/>
        </w:rPr>
      </w:pPr>
      <w:proofErr w:type="gramStart"/>
      <w:r w:rsidRPr="00FC716A">
        <w:rPr>
          <w:rFonts w:ascii="Times New Roman" w:hAnsi="Times New Roman" w:cs="Times New Roman"/>
          <w:bCs/>
        </w:rPr>
        <w:lastRenderedPageBreak/>
        <w:t>made</w:t>
      </w:r>
      <w:proofErr w:type="gramEnd"/>
      <w:r w:rsidRPr="00FC716A">
        <w:rPr>
          <w:rFonts w:ascii="Times New Roman" w:hAnsi="Times New Roman" w:cs="Times New Roman"/>
          <w:bCs/>
        </w:rPr>
        <w:t xml:space="preserve"> against trustees that appear to breach the spirit of the code or specific conditions</w:t>
      </w:r>
    </w:p>
    <w:p w14:paraId="65FDE263" w14:textId="77777777" w:rsidR="00FC716A" w:rsidRPr="00FC716A" w:rsidRDefault="00FC716A" w:rsidP="00146EBC">
      <w:pPr>
        <w:pStyle w:val="Default"/>
        <w:ind w:left="360"/>
        <w:rPr>
          <w:rFonts w:ascii="Times New Roman" w:hAnsi="Times New Roman" w:cs="Times New Roman"/>
          <w:bCs/>
        </w:rPr>
      </w:pPr>
      <w:proofErr w:type="gramStart"/>
      <w:r w:rsidRPr="00FC716A">
        <w:rPr>
          <w:rFonts w:ascii="Times New Roman" w:hAnsi="Times New Roman" w:cs="Times New Roman"/>
          <w:bCs/>
        </w:rPr>
        <w:t>of</w:t>
      </w:r>
      <w:proofErr w:type="gramEnd"/>
      <w:r w:rsidRPr="00FC716A">
        <w:rPr>
          <w:rFonts w:ascii="Times New Roman" w:hAnsi="Times New Roman" w:cs="Times New Roman"/>
          <w:bCs/>
        </w:rPr>
        <w:t xml:space="preserve"> service.</w:t>
      </w:r>
    </w:p>
    <w:p w14:paraId="63B46DE7" w14:textId="215BC9FA" w:rsidR="00FC716A" w:rsidRPr="00146EBC" w:rsidRDefault="00FC716A" w:rsidP="00691C36">
      <w:pPr>
        <w:pStyle w:val="Default"/>
        <w:numPr>
          <w:ilvl w:val="0"/>
          <w:numId w:val="40"/>
        </w:numPr>
        <w:ind w:left="360"/>
        <w:rPr>
          <w:rFonts w:ascii="Times New Roman" w:hAnsi="Times New Roman" w:cs="Times New Roman"/>
          <w:bCs/>
        </w:rPr>
      </w:pPr>
      <w:r w:rsidRPr="00146EBC">
        <w:rPr>
          <w:rFonts w:ascii="Times New Roman" w:hAnsi="Times New Roman" w:cs="Times New Roman"/>
          <w:bCs/>
        </w:rPr>
        <w:t>Non-compliance with the code of conduct may result in action being taken</w:t>
      </w:r>
      <w:r w:rsidR="00146EBC" w:rsidRPr="00146EBC">
        <w:rPr>
          <w:rFonts w:ascii="Times New Roman" w:hAnsi="Times New Roman" w:cs="Times New Roman"/>
          <w:bCs/>
        </w:rPr>
        <w:t xml:space="preserve">.  </w:t>
      </w:r>
      <w:r w:rsidRPr="00146EBC">
        <w:rPr>
          <w:rFonts w:ascii="Times New Roman" w:hAnsi="Times New Roman" w:cs="Times New Roman"/>
          <w:bCs/>
        </w:rPr>
        <w:t xml:space="preserve">Where misconduct takes place, the </w:t>
      </w:r>
      <w:r w:rsidR="00656D65" w:rsidRPr="00146EBC">
        <w:rPr>
          <w:rFonts w:ascii="Times New Roman" w:hAnsi="Times New Roman" w:cs="Times New Roman"/>
          <w:bCs/>
        </w:rPr>
        <w:t xml:space="preserve">Chairman </w:t>
      </w:r>
      <w:r w:rsidRPr="00146EBC">
        <w:rPr>
          <w:rFonts w:ascii="Times New Roman" w:hAnsi="Times New Roman" w:cs="Times New Roman"/>
          <w:bCs/>
        </w:rPr>
        <w:t>may be authorised to take</w:t>
      </w:r>
      <w:r w:rsidR="00656D65" w:rsidRPr="00146EBC">
        <w:rPr>
          <w:rFonts w:ascii="Times New Roman" w:hAnsi="Times New Roman" w:cs="Times New Roman"/>
          <w:bCs/>
        </w:rPr>
        <w:t xml:space="preserve"> </w:t>
      </w:r>
      <w:r w:rsidRPr="00146EBC">
        <w:rPr>
          <w:rFonts w:ascii="Times New Roman" w:hAnsi="Times New Roman" w:cs="Times New Roman"/>
          <w:bCs/>
        </w:rPr>
        <w:t>such action as may be immediately required, including the exclusion of the person</w:t>
      </w:r>
      <w:r w:rsidR="00656D65" w:rsidRPr="00146EBC">
        <w:rPr>
          <w:rFonts w:ascii="Times New Roman" w:hAnsi="Times New Roman" w:cs="Times New Roman"/>
          <w:bCs/>
        </w:rPr>
        <w:t xml:space="preserve"> </w:t>
      </w:r>
      <w:r w:rsidRPr="00146EBC">
        <w:rPr>
          <w:rFonts w:ascii="Times New Roman" w:hAnsi="Times New Roman" w:cs="Times New Roman"/>
          <w:bCs/>
        </w:rPr>
        <w:t>concerned from a meeting.</w:t>
      </w:r>
      <w:r w:rsidR="00C3721F" w:rsidRPr="00146EBC">
        <w:rPr>
          <w:rFonts w:ascii="Times New Roman" w:hAnsi="Times New Roman" w:cs="Times New Roman"/>
          <w:bCs/>
        </w:rPr>
        <w:t xml:space="preserve"> </w:t>
      </w:r>
      <w:r w:rsidR="00146EBC">
        <w:rPr>
          <w:rFonts w:ascii="Times New Roman" w:hAnsi="Times New Roman" w:cs="Times New Roman"/>
          <w:bCs/>
        </w:rPr>
        <w:t xml:space="preserve">Where </w:t>
      </w:r>
      <w:r w:rsidRPr="00146EBC">
        <w:rPr>
          <w:rFonts w:ascii="Times New Roman" w:hAnsi="Times New Roman" w:cs="Times New Roman"/>
          <w:bCs/>
        </w:rPr>
        <w:t>misconduct is al</w:t>
      </w:r>
      <w:r w:rsidR="00656D65" w:rsidRPr="00146EBC">
        <w:rPr>
          <w:rFonts w:ascii="Times New Roman" w:hAnsi="Times New Roman" w:cs="Times New Roman"/>
          <w:bCs/>
        </w:rPr>
        <w:t>leged, it shall be open to the Board of T</w:t>
      </w:r>
      <w:r w:rsidRPr="00146EBC">
        <w:rPr>
          <w:rFonts w:ascii="Times New Roman" w:hAnsi="Times New Roman" w:cs="Times New Roman"/>
          <w:bCs/>
        </w:rPr>
        <w:t>rustees to</w:t>
      </w:r>
      <w:r w:rsidR="00C3721F" w:rsidRPr="00146EBC">
        <w:rPr>
          <w:rFonts w:ascii="Times New Roman" w:hAnsi="Times New Roman" w:cs="Times New Roman"/>
          <w:bCs/>
        </w:rPr>
        <w:t xml:space="preserve"> </w:t>
      </w:r>
      <w:r w:rsidRPr="00146EBC">
        <w:rPr>
          <w:rFonts w:ascii="Times New Roman" w:hAnsi="Times New Roman" w:cs="Times New Roman"/>
          <w:bCs/>
        </w:rPr>
        <w:t>decide, by simple majority of those in attendance, whether to lay a formal charge of</w:t>
      </w:r>
      <w:r w:rsidR="00C3721F" w:rsidRPr="00146EBC">
        <w:rPr>
          <w:rFonts w:ascii="Times New Roman" w:hAnsi="Times New Roman" w:cs="Times New Roman"/>
          <w:bCs/>
        </w:rPr>
        <w:t xml:space="preserve"> </w:t>
      </w:r>
      <w:r w:rsidRPr="00146EBC">
        <w:rPr>
          <w:rFonts w:ascii="Times New Roman" w:hAnsi="Times New Roman" w:cs="Times New Roman"/>
          <w:bCs/>
        </w:rPr>
        <w:t>misconduct. In such instances it wil</w:t>
      </w:r>
      <w:r w:rsidR="00656D65" w:rsidRPr="00146EBC">
        <w:rPr>
          <w:rFonts w:ascii="Times New Roman" w:hAnsi="Times New Roman" w:cs="Times New Roman"/>
          <w:bCs/>
        </w:rPr>
        <w:t>l be the responsibility of the B</w:t>
      </w:r>
      <w:r w:rsidRPr="00146EBC">
        <w:rPr>
          <w:rFonts w:ascii="Times New Roman" w:hAnsi="Times New Roman" w:cs="Times New Roman"/>
          <w:bCs/>
        </w:rPr>
        <w:t>oard to:</w:t>
      </w:r>
    </w:p>
    <w:p w14:paraId="295F48C0" w14:textId="181DC1A9" w:rsidR="00FC716A" w:rsidRPr="00FC716A" w:rsidRDefault="00FC716A" w:rsidP="00146EBC">
      <w:pPr>
        <w:pStyle w:val="Default"/>
        <w:numPr>
          <w:ilvl w:val="4"/>
          <w:numId w:val="33"/>
        </w:numPr>
        <w:ind w:left="720"/>
        <w:rPr>
          <w:rFonts w:ascii="Times New Roman" w:hAnsi="Times New Roman" w:cs="Times New Roman"/>
          <w:bCs/>
        </w:rPr>
      </w:pPr>
      <w:r w:rsidRPr="00FC716A">
        <w:rPr>
          <w:rFonts w:ascii="Times New Roman" w:hAnsi="Times New Roman" w:cs="Times New Roman"/>
          <w:bCs/>
        </w:rPr>
        <w:t>inform the trustee in writing of the nature of the allegation of the breach, detailing</w:t>
      </w:r>
      <w:r w:rsidR="004D0DBD">
        <w:rPr>
          <w:rFonts w:ascii="Times New Roman" w:hAnsi="Times New Roman" w:cs="Times New Roman"/>
          <w:bCs/>
        </w:rPr>
        <w:t xml:space="preserve"> </w:t>
      </w:r>
      <w:r w:rsidRPr="00FC716A">
        <w:rPr>
          <w:rFonts w:ascii="Times New Roman" w:hAnsi="Times New Roman" w:cs="Times New Roman"/>
          <w:bCs/>
        </w:rPr>
        <w:t>the specific action or behaviour considered to be detrimental to the charity, and</w:t>
      </w:r>
      <w:r w:rsidR="004D0DBD">
        <w:rPr>
          <w:rFonts w:ascii="Times New Roman" w:hAnsi="Times New Roman" w:cs="Times New Roman"/>
          <w:bCs/>
        </w:rPr>
        <w:t xml:space="preserve"> </w:t>
      </w:r>
      <w:r w:rsidRPr="00FC716A">
        <w:rPr>
          <w:rFonts w:ascii="Times New Roman" w:hAnsi="Times New Roman" w:cs="Times New Roman"/>
          <w:bCs/>
        </w:rPr>
        <w:t>inviting and considering their resp</w:t>
      </w:r>
      <w:r w:rsidR="00C3721F">
        <w:rPr>
          <w:rFonts w:ascii="Times New Roman" w:hAnsi="Times New Roman" w:cs="Times New Roman"/>
          <w:bCs/>
        </w:rPr>
        <w:t>onse within a defined timescale</w:t>
      </w:r>
    </w:p>
    <w:p w14:paraId="30165D16" w14:textId="45F06DC9" w:rsidR="00FC716A" w:rsidRPr="00FC716A" w:rsidRDefault="004D0DBD" w:rsidP="00146EBC">
      <w:pPr>
        <w:pStyle w:val="Default"/>
        <w:numPr>
          <w:ilvl w:val="1"/>
          <w:numId w:val="3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invite </w:t>
      </w:r>
      <w:r w:rsidR="00C3721F">
        <w:rPr>
          <w:rFonts w:ascii="Times New Roman" w:hAnsi="Times New Roman" w:cs="Times New Roman"/>
          <w:bCs/>
        </w:rPr>
        <w:t>the trustee to address the B</w:t>
      </w:r>
      <w:r w:rsidR="00FC716A" w:rsidRPr="00FC716A">
        <w:rPr>
          <w:rFonts w:ascii="Times New Roman" w:hAnsi="Times New Roman" w:cs="Times New Roman"/>
          <w:bCs/>
        </w:rPr>
        <w:t>oard in person if the matter cannot be resolved</w:t>
      </w:r>
      <w:r>
        <w:rPr>
          <w:rFonts w:ascii="Times New Roman" w:hAnsi="Times New Roman" w:cs="Times New Roman"/>
          <w:bCs/>
        </w:rPr>
        <w:t xml:space="preserve"> </w:t>
      </w:r>
      <w:r w:rsidR="00FC716A" w:rsidRPr="00FC716A">
        <w:rPr>
          <w:rFonts w:ascii="Times New Roman" w:hAnsi="Times New Roman" w:cs="Times New Roman"/>
          <w:bCs/>
        </w:rPr>
        <w:t>satisf</w:t>
      </w:r>
      <w:r>
        <w:rPr>
          <w:rFonts w:ascii="Times New Roman" w:hAnsi="Times New Roman" w:cs="Times New Roman"/>
          <w:bCs/>
        </w:rPr>
        <w:t>actorily through correspondence</w:t>
      </w:r>
    </w:p>
    <w:p w14:paraId="7825A812" w14:textId="137E595D" w:rsidR="00FC716A" w:rsidRDefault="004D0DBD" w:rsidP="00146EBC">
      <w:pPr>
        <w:pStyle w:val="Default"/>
        <w:numPr>
          <w:ilvl w:val="1"/>
          <w:numId w:val="33"/>
        </w:num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decide b</w:t>
      </w:r>
      <w:r w:rsidR="00FC716A" w:rsidRPr="00FC716A">
        <w:rPr>
          <w:rFonts w:ascii="Times New Roman" w:hAnsi="Times New Roman" w:cs="Times New Roman"/>
          <w:bCs/>
        </w:rPr>
        <w:t>y simple majority of those present and voting, whether to uphold the</w:t>
      </w:r>
      <w:r>
        <w:rPr>
          <w:rFonts w:ascii="Times New Roman" w:hAnsi="Times New Roman" w:cs="Times New Roman"/>
          <w:bCs/>
        </w:rPr>
        <w:t xml:space="preserve"> </w:t>
      </w:r>
      <w:r w:rsidR="00FC716A" w:rsidRPr="00FC716A">
        <w:rPr>
          <w:rFonts w:ascii="Times New Roman" w:hAnsi="Times New Roman" w:cs="Times New Roman"/>
          <w:bCs/>
        </w:rPr>
        <w:t>charge of the breach and conduct detrimental to the charity</w:t>
      </w:r>
    </w:p>
    <w:p w14:paraId="5E45F02C" w14:textId="09FED983" w:rsidR="00FC716A" w:rsidRDefault="00C3721F" w:rsidP="00146EBC">
      <w:pPr>
        <w:pStyle w:val="Default"/>
        <w:numPr>
          <w:ilvl w:val="1"/>
          <w:numId w:val="33"/>
        </w:numPr>
        <w:rPr>
          <w:rFonts w:ascii="Times New Roman" w:hAnsi="Times New Roman" w:cs="Times New Roman"/>
          <w:bCs/>
        </w:rPr>
      </w:pPr>
      <w:r w:rsidRPr="00C3721F">
        <w:rPr>
          <w:rFonts w:ascii="Times New Roman" w:hAnsi="Times New Roman" w:cs="Times New Roman"/>
          <w:bCs/>
        </w:rPr>
        <w:t xml:space="preserve"> </w:t>
      </w:r>
      <w:proofErr w:type="gramStart"/>
      <w:r w:rsidR="00FC716A" w:rsidRPr="00C3721F">
        <w:rPr>
          <w:rFonts w:ascii="Times New Roman" w:hAnsi="Times New Roman" w:cs="Times New Roman"/>
          <w:bCs/>
        </w:rPr>
        <w:t>impose</w:t>
      </w:r>
      <w:proofErr w:type="gramEnd"/>
      <w:r w:rsidR="00FC716A" w:rsidRPr="00C3721F">
        <w:rPr>
          <w:rFonts w:ascii="Times New Roman" w:hAnsi="Times New Roman" w:cs="Times New Roman"/>
          <w:bCs/>
        </w:rPr>
        <w:t xml:space="preserve"> such sanctions as shall be deemed appropriate. Sanctions will range</w:t>
      </w:r>
      <w:r w:rsidRPr="00C3721F">
        <w:rPr>
          <w:rFonts w:ascii="Times New Roman" w:hAnsi="Times New Roman" w:cs="Times New Roman"/>
          <w:bCs/>
        </w:rPr>
        <w:t xml:space="preserve"> </w:t>
      </w:r>
      <w:r w:rsidR="00FC716A" w:rsidRPr="00C3721F">
        <w:rPr>
          <w:rFonts w:ascii="Times New Roman" w:hAnsi="Times New Roman" w:cs="Times New Roman"/>
          <w:bCs/>
        </w:rPr>
        <w:t>from the issuing of a written warning as to the trustee’s future conduct and</w:t>
      </w:r>
      <w:r w:rsidRPr="00C3721F">
        <w:rPr>
          <w:rFonts w:ascii="Times New Roman" w:hAnsi="Times New Roman" w:cs="Times New Roman"/>
          <w:bCs/>
        </w:rPr>
        <w:t xml:space="preserve"> </w:t>
      </w:r>
      <w:r w:rsidR="00FC716A" w:rsidRPr="00C3721F">
        <w:rPr>
          <w:rFonts w:ascii="Times New Roman" w:hAnsi="Times New Roman" w:cs="Times New Roman"/>
          <w:bCs/>
        </w:rPr>
        <w:t>consequences, to the rem</w:t>
      </w:r>
      <w:r w:rsidR="00C11A9C">
        <w:rPr>
          <w:rFonts w:ascii="Times New Roman" w:hAnsi="Times New Roman" w:cs="Times New Roman"/>
          <w:bCs/>
        </w:rPr>
        <w:t>oval of the trustee from office</w:t>
      </w:r>
      <w:r w:rsidR="006D2979">
        <w:rPr>
          <w:rFonts w:ascii="Times New Roman" w:hAnsi="Times New Roman" w:cs="Times New Roman"/>
          <w:bCs/>
        </w:rPr>
        <w:t>.</w:t>
      </w:r>
      <w:bookmarkStart w:id="0" w:name="_GoBack"/>
      <w:bookmarkEnd w:id="0"/>
    </w:p>
    <w:p w14:paraId="6D3D7053" w14:textId="77777777" w:rsidR="00FC716A" w:rsidRPr="00FC716A" w:rsidRDefault="00FC716A" w:rsidP="00146EBC">
      <w:pPr>
        <w:pStyle w:val="Default"/>
        <w:rPr>
          <w:rFonts w:ascii="Times New Roman" w:hAnsi="Times New Roman" w:cs="Times New Roman"/>
          <w:bCs/>
        </w:rPr>
      </w:pPr>
    </w:p>
    <w:p w14:paraId="690B200E" w14:textId="77777777" w:rsidR="00FC716A" w:rsidRPr="00FC716A" w:rsidRDefault="00FC716A" w:rsidP="00146EBC">
      <w:pPr>
        <w:pStyle w:val="Default"/>
        <w:rPr>
          <w:rFonts w:ascii="Times New Roman" w:hAnsi="Times New Roman" w:cs="Times New Roman"/>
          <w:bCs/>
        </w:rPr>
      </w:pPr>
    </w:p>
    <w:p w14:paraId="57A4C185" w14:textId="77777777" w:rsidR="00C3721F" w:rsidRDefault="00C3721F" w:rsidP="00146EBC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</w:rPr>
        <w:br w:type="page"/>
      </w:r>
    </w:p>
    <w:p w14:paraId="21304A45" w14:textId="7BF09583" w:rsidR="00DC70E3" w:rsidRPr="00DC70E3" w:rsidRDefault="00DC70E3" w:rsidP="00FC716A">
      <w:pPr>
        <w:pStyle w:val="Default"/>
        <w:rPr>
          <w:rFonts w:ascii="Times New Roman" w:hAnsi="Times New Roman" w:cs="Times New Roman"/>
          <w:b/>
        </w:rPr>
      </w:pPr>
      <w:r w:rsidRPr="00DC70E3">
        <w:rPr>
          <w:rFonts w:ascii="Times New Roman" w:hAnsi="Times New Roman" w:cs="Times New Roman"/>
          <w:b/>
        </w:rPr>
        <w:lastRenderedPageBreak/>
        <w:t>BIBLIOGRAPHY</w:t>
      </w:r>
    </w:p>
    <w:p w14:paraId="549DF30F" w14:textId="2B7BA063" w:rsidR="00DC70E3" w:rsidRPr="00FC716A" w:rsidRDefault="00DC70E3" w:rsidP="00D36340">
      <w:pPr>
        <w:pStyle w:val="Default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ICSA, The Governance Institute, </w:t>
      </w:r>
      <w:r w:rsidRPr="00DC70E3">
        <w:rPr>
          <w:rFonts w:ascii="Times New Roman" w:hAnsi="Times New Roman" w:cs="Times New Roman"/>
          <w:i/>
        </w:rPr>
        <w:t>Guidance note</w:t>
      </w:r>
      <w:r>
        <w:rPr>
          <w:rFonts w:ascii="Times New Roman" w:hAnsi="Times New Roman" w:cs="Times New Roman"/>
          <w:i/>
        </w:rPr>
        <w:t xml:space="preserve">: </w:t>
      </w:r>
      <w:r w:rsidRPr="00DC70E3">
        <w:rPr>
          <w:rFonts w:ascii="Times New Roman" w:hAnsi="Times New Roman" w:cs="Times New Roman"/>
          <w:i/>
        </w:rPr>
        <w:t xml:space="preserve">Specimen </w:t>
      </w:r>
      <w:r>
        <w:rPr>
          <w:rFonts w:ascii="Times New Roman" w:hAnsi="Times New Roman" w:cs="Times New Roman"/>
          <w:i/>
        </w:rPr>
        <w:t>c</w:t>
      </w:r>
      <w:r w:rsidRPr="00DC70E3">
        <w:rPr>
          <w:rFonts w:ascii="Times New Roman" w:hAnsi="Times New Roman" w:cs="Times New Roman"/>
          <w:i/>
        </w:rPr>
        <w:t xml:space="preserve">ode of </w:t>
      </w:r>
      <w:r>
        <w:rPr>
          <w:rFonts w:ascii="Times New Roman" w:hAnsi="Times New Roman" w:cs="Times New Roman"/>
          <w:i/>
        </w:rPr>
        <w:t>c</w:t>
      </w:r>
      <w:r w:rsidRPr="00DC70E3">
        <w:rPr>
          <w:rFonts w:ascii="Times New Roman" w:hAnsi="Times New Roman" w:cs="Times New Roman"/>
          <w:i/>
        </w:rPr>
        <w:t>onduct</w:t>
      </w:r>
      <w:r>
        <w:rPr>
          <w:rFonts w:ascii="Times New Roman" w:hAnsi="Times New Roman" w:cs="Times New Roman"/>
          <w:i/>
        </w:rPr>
        <w:t xml:space="preserve"> for charity trustees (England and Wales)</w:t>
      </w:r>
      <w:r>
        <w:rPr>
          <w:rFonts w:ascii="Times New Roman" w:hAnsi="Times New Roman" w:cs="Times New Roman"/>
        </w:rPr>
        <w:t xml:space="preserve">, July 2018 </w:t>
      </w:r>
    </w:p>
    <w:sectPr w:rsidR="00DC70E3" w:rsidRPr="00FC716A" w:rsidSect="005874A9">
      <w:headerReference w:type="default" r:id="rId8"/>
      <w:footerReference w:type="default" r:id="rId9"/>
      <w:pgSz w:w="11906" w:h="16838"/>
      <w:pgMar w:top="720" w:right="1440" w:bottom="835" w:left="1440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1477E" w14:textId="77777777" w:rsidR="00691D08" w:rsidRDefault="00691D08" w:rsidP="0007471A">
      <w:r>
        <w:separator/>
      </w:r>
    </w:p>
  </w:endnote>
  <w:endnote w:type="continuationSeparator" w:id="0">
    <w:p w14:paraId="2279F951" w14:textId="77777777" w:rsidR="00691D08" w:rsidRDefault="00691D08" w:rsidP="00074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 LT">
    <w:altName w:val="Helvetica Neue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">
    <w:altName w:val="HelveticaNeueLT St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80E38" w14:textId="0F8CEE90" w:rsidR="00D55F78" w:rsidRPr="00D55F78" w:rsidRDefault="00D55F78" w:rsidP="00D55F78">
    <w:pPr>
      <w:tabs>
        <w:tab w:val="center" w:pos="4513"/>
        <w:tab w:val="right" w:pos="9026"/>
      </w:tabs>
      <w:spacing w:line="240" w:lineRule="auto"/>
      <w:rPr>
        <w:rFonts w:ascii="Times New Roman" w:eastAsia="Calibri" w:hAnsi="Times New Roman" w:cs="Times New Roman"/>
        <w:sz w:val="16"/>
        <w:szCs w:val="16"/>
      </w:rPr>
    </w:pPr>
    <w:r>
      <w:rPr>
        <w:rFonts w:ascii="Times New Roman" w:eastAsia="Calibri" w:hAnsi="Times New Roman" w:cs="Times New Roman"/>
        <w:sz w:val="16"/>
        <w:szCs w:val="16"/>
      </w:rPr>
      <w:t>Author: DMC Trustees</w:t>
    </w:r>
    <w:r>
      <w:rPr>
        <w:rFonts w:ascii="Times New Roman" w:eastAsia="Calibri" w:hAnsi="Times New Roman" w:cs="Times New Roman"/>
        <w:sz w:val="16"/>
        <w:szCs w:val="16"/>
      </w:rPr>
      <w:tab/>
      <w:t xml:space="preserve">                                                                                                          </w:t>
    </w:r>
    <w:r w:rsidRPr="00D55F78">
      <w:rPr>
        <w:rFonts w:ascii="Times New Roman" w:eastAsia="Calibri" w:hAnsi="Times New Roman" w:cs="Times New Roman"/>
        <w:sz w:val="16"/>
        <w:szCs w:val="16"/>
      </w:rPr>
      <w:t>DMC is registered with the Charity Commission as</w:t>
    </w:r>
    <w:r w:rsidRPr="00D55F78">
      <w:rPr>
        <w:rFonts w:ascii="Times New Roman" w:eastAsia="Calibri" w:hAnsi="Times New Roman" w:cs="Times New Roman"/>
        <w:sz w:val="16"/>
        <w:szCs w:val="16"/>
      </w:rPr>
      <w:tab/>
    </w:r>
  </w:p>
  <w:p w14:paraId="36C65E4D" w14:textId="338C10BF" w:rsidR="00D55F78" w:rsidRPr="00D55F78" w:rsidRDefault="00C9443B" w:rsidP="00D55F78">
    <w:pPr>
      <w:tabs>
        <w:tab w:val="center" w:pos="4513"/>
        <w:tab w:val="right" w:pos="9026"/>
      </w:tabs>
      <w:spacing w:line="240" w:lineRule="auto"/>
      <w:rPr>
        <w:rFonts w:ascii="Times New Roman" w:eastAsia="Calibri" w:hAnsi="Times New Roman" w:cs="Times New Roman"/>
        <w:sz w:val="16"/>
        <w:szCs w:val="16"/>
      </w:rPr>
    </w:pPr>
    <w:r>
      <w:rPr>
        <w:rFonts w:ascii="Times New Roman" w:eastAsia="Calibri" w:hAnsi="Times New Roman" w:cs="Times New Roman"/>
        <w:sz w:val="16"/>
        <w:szCs w:val="16"/>
      </w:rPr>
      <w:t xml:space="preserve">Date: July </w:t>
    </w:r>
    <w:r w:rsidR="00D55F78">
      <w:rPr>
        <w:rFonts w:ascii="Times New Roman" w:eastAsia="Calibri" w:hAnsi="Times New Roman" w:cs="Times New Roman"/>
        <w:sz w:val="16"/>
        <w:szCs w:val="16"/>
      </w:rPr>
      <w:t>2019</w:t>
    </w:r>
    <w:r w:rsidR="00D55F78" w:rsidRPr="00D55F78">
      <w:rPr>
        <w:rFonts w:ascii="Times New Roman" w:eastAsia="Calibri" w:hAnsi="Times New Roman" w:cs="Times New Roman"/>
        <w:sz w:val="16"/>
        <w:szCs w:val="16"/>
      </w:rPr>
      <w:tab/>
    </w:r>
    <w:r w:rsidR="00D55F78" w:rsidRPr="00D55F78">
      <w:rPr>
        <w:rFonts w:ascii="Times New Roman" w:eastAsia="Calibri" w:hAnsi="Times New Roman" w:cs="Times New Roman"/>
        <w:sz w:val="16"/>
        <w:szCs w:val="16"/>
      </w:rPr>
      <w:tab/>
      <w:t>Chubb, Whetstone and Napper’s Almshouses</w:t>
    </w:r>
  </w:p>
  <w:p w14:paraId="731C6F49" w14:textId="6E0DF3F8" w:rsidR="00D55F78" w:rsidRPr="00D55F78" w:rsidRDefault="00D55F78" w:rsidP="00D55F78">
    <w:pPr>
      <w:tabs>
        <w:tab w:val="center" w:pos="4513"/>
        <w:tab w:val="right" w:pos="9026"/>
      </w:tabs>
      <w:spacing w:line="240" w:lineRule="auto"/>
      <w:rPr>
        <w:rFonts w:ascii="Times New Roman" w:eastAsia="Calibri" w:hAnsi="Times New Roman" w:cs="Times New Roman"/>
        <w:sz w:val="16"/>
        <w:szCs w:val="16"/>
      </w:rPr>
    </w:pPr>
    <w:r w:rsidRPr="00D55F78">
      <w:rPr>
        <w:rFonts w:ascii="Times New Roman" w:eastAsia="Calibri" w:hAnsi="Times New Roman" w:cs="Times New Roman"/>
        <w:sz w:val="16"/>
        <w:szCs w:val="16"/>
      </w:rPr>
      <w:t xml:space="preserve">Review date: </w:t>
    </w:r>
    <w:r w:rsidR="00C9443B">
      <w:rPr>
        <w:rFonts w:ascii="Times New Roman" w:eastAsia="Calibri" w:hAnsi="Times New Roman" w:cs="Times New Roman"/>
        <w:sz w:val="16"/>
        <w:szCs w:val="16"/>
      </w:rPr>
      <w:t>July</w:t>
    </w:r>
    <w:r>
      <w:rPr>
        <w:rFonts w:ascii="Times New Roman" w:eastAsia="Calibri" w:hAnsi="Times New Roman" w:cs="Times New Roman"/>
        <w:sz w:val="16"/>
        <w:szCs w:val="16"/>
      </w:rPr>
      <w:t xml:space="preserve"> 202</w:t>
    </w:r>
    <w:r w:rsidR="00CE6945">
      <w:rPr>
        <w:rFonts w:ascii="Times New Roman" w:eastAsia="Calibri" w:hAnsi="Times New Roman" w:cs="Times New Roman"/>
        <w:sz w:val="16"/>
        <w:szCs w:val="16"/>
      </w:rPr>
      <w:t>2</w:t>
    </w:r>
    <w:r w:rsidRPr="00D55F78">
      <w:rPr>
        <w:rFonts w:ascii="Times New Roman" w:eastAsia="Calibri" w:hAnsi="Times New Roman" w:cs="Times New Roman"/>
        <w:sz w:val="16"/>
        <w:szCs w:val="16"/>
      </w:rPr>
      <w:t xml:space="preserve">.  </w:t>
    </w:r>
    <w:r>
      <w:rPr>
        <w:rFonts w:ascii="Times New Roman" w:eastAsia="Calibri" w:hAnsi="Times New Roman" w:cs="Times New Roman"/>
        <w:sz w:val="16"/>
        <w:szCs w:val="16"/>
      </w:rPr>
      <w:tab/>
    </w:r>
    <w:r w:rsidRPr="00D55F78">
      <w:rPr>
        <w:rFonts w:ascii="Times New Roman" w:eastAsia="Calibri" w:hAnsi="Times New Roman" w:cs="Times New Roman"/>
        <w:sz w:val="16"/>
        <w:szCs w:val="16"/>
      </w:rPr>
      <w:tab/>
      <w:t>Charity No. 201387</w:t>
    </w:r>
  </w:p>
  <w:p w14:paraId="2DCCE3E5" w14:textId="77777777" w:rsidR="00D55F78" w:rsidRDefault="00D55F78" w:rsidP="00D55F78">
    <w:pPr>
      <w:tabs>
        <w:tab w:val="center" w:pos="4513"/>
        <w:tab w:val="right" w:pos="9026"/>
      </w:tabs>
      <w:spacing w:line="240" w:lineRule="auto"/>
      <w:jc w:val="center"/>
      <w:rPr>
        <w:rFonts w:ascii="Calibri" w:eastAsia="Calibri" w:hAnsi="Calibri" w:cs="Times New Roman"/>
        <w:sz w:val="16"/>
        <w:szCs w:val="16"/>
      </w:rPr>
    </w:pPr>
    <w:r w:rsidRPr="00D55F78">
      <w:rPr>
        <w:rFonts w:ascii="Calibri" w:eastAsia="Calibri" w:hAnsi="Calibri" w:cs="Times New Roman"/>
        <w:sz w:val="16"/>
        <w:szCs w:val="16"/>
      </w:rPr>
      <w:fldChar w:fldCharType="begin"/>
    </w:r>
    <w:r w:rsidRPr="00D55F78">
      <w:rPr>
        <w:rFonts w:ascii="Calibri" w:eastAsia="Calibri" w:hAnsi="Calibri" w:cs="Times New Roman"/>
        <w:sz w:val="16"/>
        <w:szCs w:val="16"/>
      </w:rPr>
      <w:instrText xml:space="preserve"> PAGE   \* MERGEFORMAT </w:instrText>
    </w:r>
    <w:r w:rsidRPr="00D55F78">
      <w:rPr>
        <w:rFonts w:ascii="Calibri" w:eastAsia="Calibri" w:hAnsi="Calibri" w:cs="Times New Roman"/>
        <w:sz w:val="16"/>
        <w:szCs w:val="16"/>
      </w:rPr>
      <w:fldChar w:fldCharType="separate"/>
    </w:r>
    <w:r w:rsidR="006D2979">
      <w:rPr>
        <w:rFonts w:ascii="Calibri" w:eastAsia="Calibri" w:hAnsi="Calibri" w:cs="Times New Roman"/>
        <w:noProof/>
        <w:sz w:val="16"/>
        <w:szCs w:val="16"/>
      </w:rPr>
      <w:t>2</w:t>
    </w:r>
    <w:r w:rsidRPr="00D55F78">
      <w:rPr>
        <w:rFonts w:ascii="Calibri" w:eastAsia="Calibri" w:hAnsi="Calibri" w:cs="Times New Roman"/>
        <w:sz w:val="16"/>
        <w:szCs w:val="16"/>
      </w:rPr>
      <w:fldChar w:fldCharType="end"/>
    </w:r>
  </w:p>
  <w:p w14:paraId="1D77A386" w14:textId="77777777" w:rsidR="00D55F78" w:rsidRPr="00D55F78" w:rsidRDefault="00D55F78" w:rsidP="00D55F78">
    <w:pPr>
      <w:tabs>
        <w:tab w:val="center" w:pos="4513"/>
        <w:tab w:val="right" w:pos="9026"/>
      </w:tabs>
      <w:spacing w:line="240" w:lineRule="auto"/>
      <w:jc w:val="center"/>
      <w:rPr>
        <w:rFonts w:ascii="Calibri" w:eastAsia="Calibri" w:hAnsi="Calibri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7452DA" w14:textId="77777777" w:rsidR="00691D08" w:rsidRDefault="00691D08" w:rsidP="0007471A">
      <w:r>
        <w:separator/>
      </w:r>
    </w:p>
  </w:footnote>
  <w:footnote w:type="continuationSeparator" w:id="0">
    <w:p w14:paraId="4EAF7861" w14:textId="77777777" w:rsidR="00691D08" w:rsidRDefault="00691D08" w:rsidP="000747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C62B99" w14:textId="77777777" w:rsidR="00023B7C" w:rsidRPr="0007471A" w:rsidRDefault="00676D48" w:rsidP="00676D48">
    <w:pPr>
      <w:pStyle w:val="Head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ab/>
    </w:r>
    <w:r w:rsidR="00023B7C" w:rsidRPr="0007471A">
      <w:rPr>
        <w:rFonts w:ascii="Times New Roman" w:hAnsi="Times New Roman" w:cs="Times New Roman"/>
        <w:b/>
        <w:sz w:val="28"/>
        <w:szCs w:val="28"/>
      </w:rPr>
      <w:t>Dorchester Municipal Charities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4B0"/>
    <w:multiLevelType w:val="multilevel"/>
    <w:tmpl w:val="D06E9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EB659E"/>
    <w:multiLevelType w:val="multilevel"/>
    <w:tmpl w:val="309E8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64C4B93"/>
    <w:multiLevelType w:val="multilevel"/>
    <w:tmpl w:val="2DD49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A76006"/>
    <w:multiLevelType w:val="hybridMultilevel"/>
    <w:tmpl w:val="3B164EAC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4" w15:restartNumberingAfterBreak="0">
    <w:nsid w:val="08F42B0A"/>
    <w:multiLevelType w:val="multilevel"/>
    <w:tmpl w:val="B5C01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023347F"/>
    <w:multiLevelType w:val="hybridMultilevel"/>
    <w:tmpl w:val="17C2F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2C5BF2"/>
    <w:multiLevelType w:val="multilevel"/>
    <w:tmpl w:val="4A423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13C10DF5"/>
    <w:multiLevelType w:val="multilevel"/>
    <w:tmpl w:val="6734B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7960117"/>
    <w:multiLevelType w:val="hybridMultilevel"/>
    <w:tmpl w:val="1E0E5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93698"/>
    <w:multiLevelType w:val="multilevel"/>
    <w:tmpl w:val="F0128E0A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9CF5CD2"/>
    <w:multiLevelType w:val="hybridMultilevel"/>
    <w:tmpl w:val="6A06C3E8"/>
    <w:lvl w:ilvl="0" w:tplc="6C20A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1F7712"/>
    <w:multiLevelType w:val="hybridMultilevel"/>
    <w:tmpl w:val="CCB4B274"/>
    <w:lvl w:ilvl="0" w:tplc="6C20A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B40633"/>
    <w:multiLevelType w:val="hybridMultilevel"/>
    <w:tmpl w:val="FF16A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74958"/>
    <w:multiLevelType w:val="hybridMultilevel"/>
    <w:tmpl w:val="FD9258C2"/>
    <w:lvl w:ilvl="0" w:tplc="6C20A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D0616"/>
    <w:multiLevelType w:val="hybridMultilevel"/>
    <w:tmpl w:val="771267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014DF4"/>
    <w:multiLevelType w:val="hybridMultilevel"/>
    <w:tmpl w:val="7BC6C1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BB35DB"/>
    <w:multiLevelType w:val="multilevel"/>
    <w:tmpl w:val="B7D6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B667528"/>
    <w:multiLevelType w:val="multilevel"/>
    <w:tmpl w:val="94C4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F154A99"/>
    <w:multiLevelType w:val="hybridMultilevel"/>
    <w:tmpl w:val="1F94E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223176"/>
    <w:multiLevelType w:val="multilevel"/>
    <w:tmpl w:val="6DD603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0E37731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534200A"/>
    <w:multiLevelType w:val="multilevel"/>
    <w:tmpl w:val="A8648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A706643"/>
    <w:multiLevelType w:val="hybridMultilevel"/>
    <w:tmpl w:val="4E4E8B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4262FB"/>
    <w:multiLevelType w:val="hybridMultilevel"/>
    <w:tmpl w:val="E648DA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F26E92"/>
    <w:multiLevelType w:val="multilevel"/>
    <w:tmpl w:val="5CACC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6622FA2"/>
    <w:multiLevelType w:val="multilevel"/>
    <w:tmpl w:val="0C569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95F5D9A"/>
    <w:multiLevelType w:val="hybridMultilevel"/>
    <w:tmpl w:val="45F8CA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09256C"/>
    <w:multiLevelType w:val="multilevel"/>
    <w:tmpl w:val="99969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E0B2647"/>
    <w:multiLevelType w:val="hybridMultilevel"/>
    <w:tmpl w:val="125237AA"/>
    <w:lvl w:ilvl="0" w:tplc="FC20F4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252A65"/>
    <w:multiLevelType w:val="hybridMultilevel"/>
    <w:tmpl w:val="26CA99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0FC64ED"/>
    <w:multiLevelType w:val="hybridMultilevel"/>
    <w:tmpl w:val="49B62A4A"/>
    <w:lvl w:ilvl="0" w:tplc="6C20A8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4205924"/>
    <w:multiLevelType w:val="hybridMultilevel"/>
    <w:tmpl w:val="2C368322"/>
    <w:lvl w:ilvl="0" w:tplc="E3606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4334DC8"/>
    <w:multiLevelType w:val="hybridMultilevel"/>
    <w:tmpl w:val="747C1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24867"/>
    <w:multiLevelType w:val="multilevel"/>
    <w:tmpl w:val="B394C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661157D7"/>
    <w:multiLevelType w:val="multilevel"/>
    <w:tmpl w:val="168A0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87052F9"/>
    <w:multiLevelType w:val="multilevel"/>
    <w:tmpl w:val="AB1E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9716BCE"/>
    <w:multiLevelType w:val="multilevel"/>
    <w:tmpl w:val="231E8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72A62BF3"/>
    <w:multiLevelType w:val="hybridMultilevel"/>
    <w:tmpl w:val="329859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20AA0"/>
    <w:multiLevelType w:val="multilevel"/>
    <w:tmpl w:val="7B18B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9451D5A"/>
    <w:multiLevelType w:val="hybridMultilevel"/>
    <w:tmpl w:val="C6FE7506"/>
    <w:lvl w:ilvl="0" w:tplc="6C20A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A7CA8"/>
    <w:multiLevelType w:val="hybridMultilevel"/>
    <w:tmpl w:val="FC3C2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8E5BBA"/>
    <w:multiLevelType w:val="hybridMultilevel"/>
    <w:tmpl w:val="4FF000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CF19AC"/>
    <w:multiLevelType w:val="multilevel"/>
    <w:tmpl w:val="12C46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C63425E"/>
    <w:multiLevelType w:val="hybridMultilevel"/>
    <w:tmpl w:val="1C7886E4"/>
    <w:lvl w:ilvl="0" w:tplc="6C20A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D10C92"/>
    <w:multiLevelType w:val="multilevel"/>
    <w:tmpl w:val="0466F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7F890680"/>
    <w:multiLevelType w:val="hybridMultilevel"/>
    <w:tmpl w:val="3C4816CE"/>
    <w:lvl w:ilvl="0" w:tplc="FC20F4B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19"/>
  </w:num>
  <w:num w:numId="5">
    <w:abstractNumId w:val="44"/>
  </w:num>
  <w:num w:numId="6">
    <w:abstractNumId w:val="2"/>
  </w:num>
  <w:num w:numId="7">
    <w:abstractNumId w:val="17"/>
  </w:num>
  <w:num w:numId="8">
    <w:abstractNumId w:val="34"/>
  </w:num>
  <w:num w:numId="9">
    <w:abstractNumId w:val="0"/>
  </w:num>
  <w:num w:numId="10">
    <w:abstractNumId w:val="4"/>
  </w:num>
  <w:num w:numId="11">
    <w:abstractNumId w:val="16"/>
  </w:num>
  <w:num w:numId="12">
    <w:abstractNumId w:val="25"/>
  </w:num>
  <w:num w:numId="13">
    <w:abstractNumId w:val="35"/>
  </w:num>
  <w:num w:numId="14">
    <w:abstractNumId w:val="24"/>
  </w:num>
  <w:num w:numId="15">
    <w:abstractNumId w:val="42"/>
  </w:num>
  <w:num w:numId="16">
    <w:abstractNumId w:val="38"/>
  </w:num>
  <w:num w:numId="17">
    <w:abstractNumId w:val="33"/>
  </w:num>
  <w:num w:numId="18">
    <w:abstractNumId w:val="7"/>
  </w:num>
  <w:num w:numId="19">
    <w:abstractNumId w:val="27"/>
  </w:num>
  <w:num w:numId="20">
    <w:abstractNumId w:val="21"/>
  </w:num>
  <w:num w:numId="21">
    <w:abstractNumId w:val="36"/>
  </w:num>
  <w:num w:numId="22">
    <w:abstractNumId w:val="15"/>
  </w:num>
  <w:num w:numId="23">
    <w:abstractNumId w:val="41"/>
  </w:num>
  <w:num w:numId="24">
    <w:abstractNumId w:val="5"/>
  </w:num>
  <w:num w:numId="25">
    <w:abstractNumId w:val="3"/>
  </w:num>
  <w:num w:numId="26">
    <w:abstractNumId w:val="37"/>
  </w:num>
  <w:num w:numId="27">
    <w:abstractNumId w:val="43"/>
  </w:num>
  <w:num w:numId="28">
    <w:abstractNumId w:val="30"/>
  </w:num>
  <w:num w:numId="29">
    <w:abstractNumId w:val="39"/>
  </w:num>
  <w:num w:numId="30">
    <w:abstractNumId w:val="10"/>
  </w:num>
  <w:num w:numId="31">
    <w:abstractNumId w:val="11"/>
  </w:num>
  <w:num w:numId="32">
    <w:abstractNumId w:val="13"/>
  </w:num>
  <w:num w:numId="33">
    <w:abstractNumId w:val="20"/>
  </w:num>
  <w:num w:numId="34">
    <w:abstractNumId w:val="29"/>
  </w:num>
  <w:num w:numId="35">
    <w:abstractNumId w:val="40"/>
  </w:num>
  <w:num w:numId="36">
    <w:abstractNumId w:val="32"/>
  </w:num>
  <w:num w:numId="37">
    <w:abstractNumId w:val="8"/>
  </w:num>
  <w:num w:numId="38">
    <w:abstractNumId w:val="18"/>
  </w:num>
  <w:num w:numId="39">
    <w:abstractNumId w:val="14"/>
  </w:num>
  <w:num w:numId="40">
    <w:abstractNumId w:val="23"/>
  </w:num>
  <w:num w:numId="41">
    <w:abstractNumId w:val="31"/>
  </w:num>
  <w:num w:numId="42">
    <w:abstractNumId w:val="12"/>
  </w:num>
  <w:num w:numId="43">
    <w:abstractNumId w:val="28"/>
  </w:num>
  <w:num w:numId="44">
    <w:abstractNumId w:val="22"/>
  </w:num>
  <w:num w:numId="45">
    <w:abstractNumId w:val="45"/>
  </w:num>
  <w:num w:numId="46">
    <w:abstractNumId w:val="2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1A"/>
    <w:rsid w:val="00003724"/>
    <w:rsid w:val="00023B7C"/>
    <w:rsid w:val="0004026C"/>
    <w:rsid w:val="0005120F"/>
    <w:rsid w:val="00051F8A"/>
    <w:rsid w:val="00055060"/>
    <w:rsid w:val="00055F1F"/>
    <w:rsid w:val="0007471A"/>
    <w:rsid w:val="0008092A"/>
    <w:rsid w:val="00081157"/>
    <w:rsid w:val="00083C59"/>
    <w:rsid w:val="00086C1E"/>
    <w:rsid w:val="0009483D"/>
    <w:rsid w:val="000A0B17"/>
    <w:rsid w:val="000A43B6"/>
    <w:rsid w:val="000B1243"/>
    <w:rsid w:val="000B63C8"/>
    <w:rsid w:val="000B6560"/>
    <w:rsid w:val="000C3853"/>
    <w:rsid w:val="000E30F0"/>
    <w:rsid w:val="00110331"/>
    <w:rsid w:val="00112EDA"/>
    <w:rsid w:val="00114CD0"/>
    <w:rsid w:val="001362B6"/>
    <w:rsid w:val="001410DE"/>
    <w:rsid w:val="00146EBC"/>
    <w:rsid w:val="001477B9"/>
    <w:rsid w:val="00150E25"/>
    <w:rsid w:val="00151584"/>
    <w:rsid w:val="001521BC"/>
    <w:rsid w:val="00180149"/>
    <w:rsid w:val="00193242"/>
    <w:rsid w:val="00197F97"/>
    <w:rsid w:val="001C232F"/>
    <w:rsid w:val="001F24D2"/>
    <w:rsid w:val="00226993"/>
    <w:rsid w:val="002279FD"/>
    <w:rsid w:val="00227BBF"/>
    <w:rsid w:val="002327BA"/>
    <w:rsid w:val="002342BB"/>
    <w:rsid w:val="00256B77"/>
    <w:rsid w:val="0027799D"/>
    <w:rsid w:val="002B469E"/>
    <w:rsid w:val="002B52D6"/>
    <w:rsid w:val="002C764F"/>
    <w:rsid w:val="002E1A7E"/>
    <w:rsid w:val="002F0E1A"/>
    <w:rsid w:val="003205C0"/>
    <w:rsid w:val="00344B1F"/>
    <w:rsid w:val="00354392"/>
    <w:rsid w:val="003766B0"/>
    <w:rsid w:val="0039582F"/>
    <w:rsid w:val="003A23FC"/>
    <w:rsid w:val="003B1BD6"/>
    <w:rsid w:val="003C7C32"/>
    <w:rsid w:val="003E2C4B"/>
    <w:rsid w:val="003E7867"/>
    <w:rsid w:val="003F121D"/>
    <w:rsid w:val="004001C8"/>
    <w:rsid w:val="004112C7"/>
    <w:rsid w:val="004322A0"/>
    <w:rsid w:val="0045151B"/>
    <w:rsid w:val="00453021"/>
    <w:rsid w:val="00471543"/>
    <w:rsid w:val="00480C41"/>
    <w:rsid w:val="004870FB"/>
    <w:rsid w:val="0049040C"/>
    <w:rsid w:val="004971FC"/>
    <w:rsid w:val="004D0DBD"/>
    <w:rsid w:val="00501FC0"/>
    <w:rsid w:val="00506F63"/>
    <w:rsid w:val="00515129"/>
    <w:rsid w:val="00517F1A"/>
    <w:rsid w:val="005216D2"/>
    <w:rsid w:val="0053668E"/>
    <w:rsid w:val="00536E11"/>
    <w:rsid w:val="0056387C"/>
    <w:rsid w:val="00575921"/>
    <w:rsid w:val="005874A9"/>
    <w:rsid w:val="0059275B"/>
    <w:rsid w:val="005943EB"/>
    <w:rsid w:val="005B09AA"/>
    <w:rsid w:val="005B3D31"/>
    <w:rsid w:val="005B43D5"/>
    <w:rsid w:val="005C2894"/>
    <w:rsid w:val="005C6A84"/>
    <w:rsid w:val="005D0891"/>
    <w:rsid w:val="005D4C8E"/>
    <w:rsid w:val="005E2FA1"/>
    <w:rsid w:val="00600A7E"/>
    <w:rsid w:val="00613A9F"/>
    <w:rsid w:val="00613C56"/>
    <w:rsid w:val="00614601"/>
    <w:rsid w:val="006227C5"/>
    <w:rsid w:val="00624509"/>
    <w:rsid w:val="006308AA"/>
    <w:rsid w:val="00656D65"/>
    <w:rsid w:val="00657757"/>
    <w:rsid w:val="00660054"/>
    <w:rsid w:val="00670928"/>
    <w:rsid w:val="00670F00"/>
    <w:rsid w:val="00675245"/>
    <w:rsid w:val="00676D48"/>
    <w:rsid w:val="00691D08"/>
    <w:rsid w:val="00696246"/>
    <w:rsid w:val="006A4B3E"/>
    <w:rsid w:val="006A571B"/>
    <w:rsid w:val="006A7898"/>
    <w:rsid w:val="006C44B5"/>
    <w:rsid w:val="006D087D"/>
    <w:rsid w:val="006D2979"/>
    <w:rsid w:val="006D460F"/>
    <w:rsid w:val="006E7C7D"/>
    <w:rsid w:val="006F01D6"/>
    <w:rsid w:val="00706C91"/>
    <w:rsid w:val="00711BBA"/>
    <w:rsid w:val="00733576"/>
    <w:rsid w:val="0074205D"/>
    <w:rsid w:val="00747BBA"/>
    <w:rsid w:val="0075476D"/>
    <w:rsid w:val="00763494"/>
    <w:rsid w:val="007850DF"/>
    <w:rsid w:val="00795CDB"/>
    <w:rsid w:val="007B15C2"/>
    <w:rsid w:val="007C2110"/>
    <w:rsid w:val="007C392A"/>
    <w:rsid w:val="007C7BEF"/>
    <w:rsid w:val="007D4F92"/>
    <w:rsid w:val="007E6D76"/>
    <w:rsid w:val="007F62FB"/>
    <w:rsid w:val="008036D5"/>
    <w:rsid w:val="00823B0F"/>
    <w:rsid w:val="00824CD5"/>
    <w:rsid w:val="0083130E"/>
    <w:rsid w:val="008431BA"/>
    <w:rsid w:val="00844EA8"/>
    <w:rsid w:val="00850150"/>
    <w:rsid w:val="00861DCA"/>
    <w:rsid w:val="00863722"/>
    <w:rsid w:val="00870813"/>
    <w:rsid w:val="008C6284"/>
    <w:rsid w:val="008D3B60"/>
    <w:rsid w:val="008E4430"/>
    <w:rsid w:val="0090039A"/>
    <w:rsid w:val="009102AA"/>
    <w:rsid w:val="0091112F"/>
    <w:rsid w:val="00911689"/>
    <w:rsid w:val="00915C57"/>
    <w:rsid w:val="00923CE2"/>
    <w:rsid w:val="009330C1"/>
    <w:rsid w:val="009355A3"/>
    <w:rsid w:val="009562D5"/>
    <w:rsid w:val="00961D28"/>
    <w:rsid w:val="00967E8D"/>
    <w:rsid w:val="009742C3"/>
    <w:rsid w:val="00976345"/>
    <w:rsid w:val="009809C9"/>
    <w:rsid w:val="00980C97"/>
    <w:rsid w:val="00996125"/>
    <w:rsid w:val="009A6792"/>
    <w:rsid w:val="009B1AC3"/>
    <w:rsid w:val="009C715F"/>
    <w:rsid w:val="009C788A"/>
    <w:rsid w:val="009F0989"/>
    <w:rsid w:val="009F6509"/>
    <w:rsid w:val="00A02E7B"/>
    <w:rsid w:val="00A22D64"/>
    <w:rsid w:val="00A34DD0"/>
    <w:rsid w:val="00A40F1F"/>
    <w:rsid w:val="00A4141C"/>
    <w:rsid w:val="00A41E9F"/>
    <w:rsid w:val="00A521F0"/>
    <w:rsid w:val="00A54E06"/>
    <w:rsid w:val="00A92835"/>
    <w:rsid w:val="00AB7874"/>
    <w:rsid w:val="00AF0FA3"/>
    <w:rsid w:val="00AF17F6"/>
    <w:rsid w:val="00B027CD"/>
    <w:rsid w:val="00B1092D"/>
    <w:rsid w:val="00B30CC5"/>
    <w:rsid w:val="00B52F5B"/>
    <w:rsid w:val="00B65F7F"/>
    <w:rsid w:val="00B80882"/>
    <w:rsid w:val="00BB3376"/>
    <w:rsid w:val="00BE05B1"/>
    <w:rsid w:val="00C11A9C"/>
    <w:rsid w:val="00C3721F"/>
    <w:rsid w:val="00C62253"/>
    <w:rsid w:val="00C72996"/>
    <w:rsid w:val="00C874FB"/>
    <w:rsid w:val="00C93BD2"/>
    <w:rsid w:val="00C9443B"/>
    <w:rsid w:val="00CA4E83"/>
    <w:rsid w:val="00CC47CD"/>
    <w:rsid w:val="00CD5B28"/>
    <w:rsid w:val="00CE6945"/>
    <w:rsid w:val="00CE7C50"/>
    <w:rsid w:val="00CF1B16"/>
    <w:rsid w:val="00D00A6D"/>
    <w:rsid w:val="00D1144D"/>
    <w:rsid w:val="00D36340"/>
    <w:rsid w:val="00D47341"/>
    <w:rsid w:val="00D55F78"/>
    <w:rsid w:val="00D62AB1"/>
    <w:rsid w:val="00D92DF4"/>
    <w:rsid w:val="00DA3C1C"/>
    <w:rsid w:val="00DC10F1"/>
    <w:rsid w:val="00DC70E3"/>
    <w:rsid w:val="00DE17E4"/>
    <w:rsid w:val="00DF4AE1"/>
    <w:rsid w:val="00E2482F"/>
    <w:rsid w:val="00E26EDF"/>
    <w:rsid w:val="00E33233"/>
    <w:rsid w:val="00E55A2D"/>
    <w:rsid w:val="00E808B1"/>
    <w:rsid w:val="00EC044E"/>
    <w:rsid w:val="00ED7EA6"/>
    <w:rsid w:val="00EF0B7F"/>
    <w:rsid w:val="00EF26D8"/>
    <w:rsid w:val="00F12AFE"/>
    <w:rsid w:val="00F252FC"/>
    <w:rsid w:val="00F27EE1"/>
    <w:rsid w:val="00F56A2C"/>
    <w:rsid w:val="00F6600D"/>
    <w:rsid w:val="00F748CF"/>
    <w:rsid w:val="00F77799"/>
    <w:rsid w:val="00FC465A"/>
    <w:rsid w:val="00FC5B46"/>
    <w:rsid w:val="00FC716A"/>
    <w:rsid w:val="00FE6005"/>
    <w:rsid w:val="00FF6B91"/>
    <w:rsid w:val="00FF7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511257"/>
  <w15:docId w15:val="{C1AC6418-EE48-47CE-9097-0D9C1E53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0F1"/>
  </w:style>
  <w:style w:type="paragraph" w:styleId="Heading1">
    <w:name w:val="heading 1"/>
    <w:basedOn w:val="Normal"/>
    <w:next w:val="Normal"/>
    <w:link w:val="Heading1Char"/>
    <w:uiPriority w:val="9"/>
    <w:qFormat/>
    <w:rsid w:val="00074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71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4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47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71A"/>
  </w:style>
  <w:style w:type="paragraph" w:styleId="Footer">
    <w:name w:val="footer"/>
    <w:basedOn w:val="Normal"/>
    <w:link w:val="FooterChar"/>
    <w:uiPriority w:val="99"/>
    <w:unhideWhenUsed/>
    <w:rsid w:val="000747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471A"/>
  </w:style>
  <w:style w:type="paragraph" w:styleId="BalloonText">
    <w:name w:val="Balloon Text"/>
    <w:basedOn w:val="Normal"/>
    <w:link w:val="BalloonTextChar"/>
    <w:uiPriority w:val="99"/>
    <w:semiHidden/>
    <w:unhideWhenUsed/>
    <w:rsid w:val="000747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71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74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471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7471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7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2B469E"/>
    <w:pPr>
      <w:ind w:left="720"/>
      <w:contextualSpacing/>
    </w:pPr>
  </w:style>
  <w:style w:type="paragraph" w:customStyle="1" w:styleId="PolicyHeader">
    <w:name w:val="Policy Header"/>
    <w:basedOn w:val="Normal"/>
    <w:rsid w:val="00614601"/>
    <w:pPr>
      <w:widowControl w:val="0"/>
      <w:snapToGrid w:val="0"/>
      <w:jc w:val="center"/>
    </w:pPr>
    <w:rPr>
      <w:rFonts w:ascii="Arial" w:eastAsia="Times New Roman" w:hAnsi="Arial" w:cs="Times New Roman"/>
      <w:b/>
      <w:smallCaps/>
      <w:sz w:val="32"/>
      <w:szCs w:val="20"/>
      <w:lang w:val="en-US"/>
    </w:rPr>
  </w:style>
  <w:style w:type="paragraph" w:customStyle="1" w:styleId="Default">
    <w:name w:val="Default"/>
    <w:rsid w:val="00051F8A"/>
    <w:pPr>
      <w:autoSpaceDE w:val="0"/>
      <w:autoSpaceDN w:val="0"/>
      <w:adjustRightInd w:val="0"/>
    </w:pPr>
    <w:rPr>
      <w:rFonts w:ascii="Helvetica Neue LT" w:hAnsi="Helvetica Neue LT" w:cs="Helvetica Neue LT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51F8A"/>
    <w:pPr>
      <w:spacing w:line="201" w:lineRule="atLeast"/>
    </w:pPr>
    <w:rPr>
      <w:rFonts w:cstheme="minorBidi"/>
      <w:color w:val="auto"/>
    </w:rPr>
  </w:style>
  <w:style w:type="paragraph" w:customStyle="1" w:styleId="yiv9081877327msonormal">
    <w:name w:val="yiv9081877327msonormal"/>
    <w:basedOn w:val="Normal"/>
    <w:rsid w:val="00A54E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numbering" w:customStyle="1" w:styleId="Style1">
    <w:name w:val="Style1"/>
    <w:uiPriority w:val="99"/>
    <w:rsid w:val="002E1A7E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6C44B5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62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971FC"/>
  </w:style>
  <w:style w:type="character" w:styleId="CommentReference">
    <w:name w:val="annotation reference"/>
    <w:basedOn w:val="DefaultParagraphFont"/>
    <w:uiPriority w:val="99"/>
    <w:semiHidden/>
    <w:unhideWhenUsed/>
    <w:rsid w:val="00844E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4E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4E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4E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4EA8"/>
    <w:rPr>
      <w:b/>
      <w:bCs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696246"/>
    <w:pPr>
      <w:spacing w:line="221" w:lineRule="atLeast"/>
    </w:pPr>
    <w:rPr>
      <w:rFonts w:ascii="HelveticaNeueLT Std" w:hAnsi="HelveticaNeueLT Std" w:cstheme="minorBidi"/>
      <w:color w:va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9330C1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43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8211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94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8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8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29300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166245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3372436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701399">
                              <w:marLeft w:val="0"/>
                              <w:marRight w:val="0"/>
                              <w:marTop w:val="48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675930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29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BFC1C3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055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291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5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690194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5EA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873003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3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3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53716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005EA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7510069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19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9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89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3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834D3-B28F-4BAB-8F98-D49EDB5E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1405</Words>
  <Characters>8011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 G</dc:creator>
  <cp:lastModifiedBy>HP</cp:lastModifiedBy>
  <cp:revision>14</cp:revision>
  <cp:lastPrinted>2019-05-16T16:54:00Z</cp:lastPrinted>
  <dcterms:created xsi:type="dcterms:W3CDTF">2019-06-03T10:58:00Z</dcterms:created>
  <dcterms:modified xsi:type="dcterms:W3CDTF">2019-07-09T13:16:00Z</dcterms:modified>
</cp:coreProperties>
</file>